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69190" w14:textId="77777777" w:rsidR="00F151B7" w:rsidRPr="00AD2A4B" w:rsidRDefault="00F151B7" w:rsidP="00F151B7">
      <w:pPr>
        <w:spacing w:after="480"/>
        <w:jc w:val="center"/>
        <w:rPr>
          <w:b/>
          <w:caps/>
          <w:color w:val="FF0000"/>
          <w:sz w:val="44"/>
          <w:szCs w:val="44"/>
          <w:u w:val="single"/>
        </w:rPr>
      </w:pPr>
    </w:p>
    <w:p w14:paraId="6C2B0ABD" w14:textId="77777777" w:rsidR="00F151B7" w:rsidRPr="00AD2A4B" w:rsidRDefault="00F151B7" w:rsidP="00F151B7">
      <w:pPr>
        <w:spacing w:after="480"/>
        <w:jc w:val="center"/>
        <w:rPr>
          <w:b/>
          <w:caps/>
          <w:sz w:val="44"/>
          <w:szCs w:val="44"/>
          <w:u w:val="single"/>
        </w:rPr>
      </w:pPr>
      <w:r w:rsidRPr="00AD2A4B">
        <w:rPr>
          <w:b/>
          <w:caps/>
          <w:sz w:val="44"/>
          <w:szCs w:val="44"/>
          <w:u w:val="single"/>
        </w:rPr>
        <w:t>Specyfikacja Warunków zamówienia</w:t>
      </w:r>
    </w:p>
    <w:p w14:paraId="4A47F529" w14:textId="77777777" w:rsidR="00F151B7" w:rsidRPr="00AD2A4B" w:rsidRDefault="00F151B7" w:rsidP="00F151B7">
      <w:pPr>
        <w:spacing w:before="240" w:after="240"/>
        <w:jc w:val="center"/>
        <w:rPr>
          <w:b/>
          <w:bCs/>
          <w:caps/>
          <w:sz w:val="44"/>
          <w:szCs w:val="44"/>
          <w:u w:val="single"/>
        </w:rPr>
      </w:pPr>
      <w:r w:rsidRPr="00AD2A4B">
        <w:rPr>
          <w:b/>
          <w:bCs/>
          <w:caps/>
          <w:sz w:val="44"/>
          <w:szCs w:val="44"/>
          <w:u w:val="single"/>
        </w:rPr>
        <w:t xml:space="preserve">gMINNY ośrodek pomocy społecznej </w:t>
      </w:r>
    </w:p>
    <w:p w14:paraId="45951384" w14:textId="77777777" w:rsidR="00F151B7" w:rsidRPr="00AD2A4B" w:rsidRDefault="00F151B7" w:rsidP="00F151B7">
      <w:pPr>
        <w:spacing w:before="240" w:after="240"/>
        <w:jc w:val="center"/>
        <w:rPr>
          <w:b/>
          <w:bCs/>
          <w:caps/>
          <w:sz w:val="44"/>
          <w:szCs w:val="44"/>
          <w:u w:val="single"/>
        </w:rPr>
      </w:pPr>
      <w:r w:rsidRPr="00AD2A4B">
        <w:rPr>
          <w:b/>
          <w:bCs/>
          <w:caps/>
          <w:sz w:val="44"/>
          <w:szCs w:val="44"/>
          <w:u w:val="single"/>
        </w:rPr>
        <w:t>w oSTROWIE wIELKOPOLSKIM</w:t>
      </w:r>
    </w:p>
    <w:p w14:paraId="031A7ED5" w14:textId="77777777" w:rsidR="00F151B7" w:rsidRPr="00AD2A4B" w:rsidRDefault="00F151B7" w:rsidP="00F151B7">
      <w:pPr>
        <w:spacing w:before="240" w:after="240"/>
        <w:jc w:val="center"/>
        <w:rPr>
          <w:b/>
          <w:bCs/>
          <w:caps/>
          <w:sz w:val="22"/>
          <w:szCs w:val="22"/>
          <w:u w:val="single"/>
        </w:rPr>
      </w:pPr>
    </w:p>
    <w:p w14:paraId="2A80569F" w14:textId="4C5E8710" w:rsidR="00F151B7" w:rsidRPr="00AD2A4B" w:rsidRDefault="00F151B7" w:rsidP="00F151B7">
      <w:pPr>
        <w:rPr>
          <w:bCs/>
        </w:rPr>
      </w:pPr>
      <w:r w:rsidRPr="0069199D">
        <w:rPr>
          <w:bCs/>
        </w:rPr>
        <w:t xml:space="preserve">Nr sprawy: </w:t>
      </w:r>
      <w:r w:rsidR="0069199D" w:rsidRPr="0069199D">
        <w:rPr>
          <w:bCs/>
        </w:rPr>
        <w:t>GOPS.ZP.252.</w:t>
      </w:r>
      <w:r w:rsidR="00EE659A">
        <w:rPr>
          <w:bCs/>
        </w:rPr>
        <w:t>5</w:t>
      </w:r>
      <w:r w:rsidR="0069199D" w:rsidRPr="0069199D">
        <w:rPr>
          <w:bCs/>
        </w:rPr>
        <w:t>.202</w:t>
      </w:r>
      <w:r w:rsidR="004F2212">
        <w:rPr>
          <w:bCs/>
        </w:rPr>
        <w:t>5</w:t>
      </w:r>
    </w:p>
    <w:p w14:paraId="1887CFCF" w14:textId="77777777" w:rsidR="00F151B7" w:rsidRPr="00AD2A4B" w:rsidRDefault="00F151B7" w:rsidP="00F151B7">
      <w:pPr>
        <w:rPr>
          <w:bCs/>
          <w:highlight w:val="yellow"/>
        </w:rPr>
      </w:pPr>
    </w:p>
    <w:p w14:paraId="6ECA3DA5" w14:textId="77777777" w:rsidR="00F151B7" w:rsidRPr="00AD2A4B" w:rsidRDefault="00F151B7" w:rsidP="00F151B7">
      <w:pPr>
        <w:spacing w:line="276" w:lineRule="auto"/>
        <w:jc w:val="both"/>
      </w:pPr>
    </w:p>
    <w:p w14:paraId="5FABE6D0" w14:textId="77777777" w:rsidR="00F151B7" w:rsidRPr="00AD2A4B" w:rsidRDefault="00F151B7" w:rsidP="00F151B7">
      <w:pPr>
        <w:spacing w:line="276" w:lineRule="auto"/>
        <w:jc w:val="both"/>
      </w:pPr>
    </w:p>
    <w:p w14:paraId="60C2ADC6" w14:textId="77777777" w:rsidR="00F151B7" w:rsidRDefault="00F151B7" w:rsidP="00F151B7">
      <w:pPr>
        <w:spacing w:line="276" w:lineRule="auto"/>
        <w:jc w:val="center"/>
        <w:rPr>
          <w:b/>
        </w:rPr>
      </w:pPr>
      <w:r w:rsidRPr="00AD2A4B">
        <w:rPr>
          <w:b/>
        </w:rPr>
        <w:t>Specyfikacja warunków zamówienia (SWZ)</w:t>
      </w:r>
    </w:p>
    <w:p w14:paraId="0E30DCD2" w14:textId="77777777" w:rsidR="00061127" w:rsidRPr="00EE659A" w:rsidRDefault="00061127" w:rsidP="00F151B7">
      <w:pPr>
        <w:spacing w:line="276" w:lineRule="auto"/>
        <w:jc w:val="center"/>
        <w:rPr>
          <w:b/>
        </w:rPr>
      </w:pPr>
    </w:p>
    <w:p w14:paraId="11300803" w14:textId="774C7CA1" w:rsidR="00455A1E" w:rsidRPr="00EE659A" w:rsidRDefault="00061127" w:rsidP="009E6782">
      <w:pPr>
        <w:pStyle w:val="Default"/>
        <w:spacing w:line="276" w:lineRule="auto"/>
        <w:jc w:val="center"/>
        <w:rPr>
          <w:b/>
          <w:bCs/>
        </w:rPr>
      </w:pPr>
      <w:r w:rsidRPr="00EE659A">
        <w:rPr>
          <w:b/>
        </w:rPr>
        <w:t>„</w:t>
      </w:r>
      <w:r w:rsidR="00EE659A" w:rsidRPr="00EE659A">
        <w:rPr>
          <w:b/>
          <w:bCs/>
        </w:rPr>
        <w:t>Świadczenie specjalistycznych usług opiekuńczych dla dzieci, młodzieży a także dorosłych z zaburzeniami psychicznymi, klientów Gminnego Ośrodka Pomocy Społecznej w Ostrowie Wielkopolskim w miejscu ich zamieszkania od stycznia 2026 r. do grudnia 2026 r.</w:t>
      </w:r>
      <w:r w:rsidRPr="00EE659A">
        <w:rPr>
          <w:b/>
        </w:rPr>
        <w:t>”</w:t>
      </w:r>
    </w:p>
    <w:p w14:paraId="775431A9" w14:textId="77777777" w:rsidR="00455A1E" w:rsidRDefault="00455A1E" w:rsidP="00455A1E">
      <w:pPr>
        <w:jc w:val="both"/>
        <w:rPr>
          <w:color w:val="000000" w:themeColor="text1"/>
        </w:rPr>
      </w:pPr>
    </w:p>
    <w:p w14:paraId="32EA569A" w14:textId="77777777" w:rsidR="00455A1E" w:rsidRDefault="00455A1E" w:rsidP="00455A1E">
      <w:pPr>
        <w:jc w:val="both"/>
        <w:rPr>
          <w:color w:val="000000" w:themeColor="text1"/>
        </w:rPr>
      </w:pPr>
    </w:p>
    <w:p w14:paraId="70B0DD66" w14:textId="77777777" w:rsidR="00455A1E" w:rsidRDefault="00455A1E" w:rsidP="00455A1E">
      <w:pPr>
        <w:jc w:val="both"/>
        <w:rPr>
          <w:color w:val="000000" w:themeColor="text1"/>
        </w:rPr>
      </w:pPr>
    </w:p>
    <w:p w14:paraId="22B42A70" w14:textId="009C5A0E" w:rsidR="00455A1E" w:rsidRPr="001C0618" w:rsidRDefault="00455A1E" w:rsidP="00455A1E">
      <w:pPr>
        <w:jc w:val="both"/>
        <w:rPr>
          <w:color w:val="000000" w:themeColor="text1"/>
        </w:rPr>
      </w:pPr>
      <w:r w:rsidRPr="001C0618">
        <w:rPr>
          <w:color w:val="000000" w:themeColor="text1"/>
        </w:rPr>
        <w:t>Postępowanie o udzielenie zamówienia prowadzone jest na podstawie ustawy z dnia 11 września 2019 r. Prawo zamówień publicznych (tj. Dz.U. z 202</w:t>
      </w:r>
      <w:r w:rsidR="00533197">
        <w:rPr>
          <w:color w:val="000000" w:themeColor="text1"/>
        </w:rPr>
        <w:t xml:space="preserve">4 </w:t>
      </w:r>
      <w:r w:rsidRPr="001C0618">
        <w:rPr>
          <w:color w:val="000000" w:themeColor="text1"/>
        </w:rPr>
        <w:t>r.,</w:t>
      </w:r>
      <w:r w:rsidR="00560901">
        <w:rPr>
          <w:color w:val="000000" w:themeColor="text1"/>
        </w:rPr>
        <w:t xml:space="preserve"> poz. 1320</w:t>
      </w:r>
      <w:r w:rsidR="004F2212">
        <w:rPr>
          <w:color w:val="000000" w:themeColor="text1"/>
        </w:rPr>
        <w:t xml:space="preserve"> ze zmianami</w:t>
      </w:r>
      <w:r w:rsidRPr="001C0618">
        <w:rPr>
          <w:color w:val="000000" w:themeColor="text1"/>
        </w:rPr>
        <w:t xml:space="preserve">), zwanej dalej ”ustawą Pzp”. Wartość szacunkowa zamówienia jest niższa </w:t>
      </w:r>
      <w:r w:rsidR="006A0E2A">
        <w:rPr>
          <w:color w:val="000000" w:themeColor="text1"/>
        </w:rPr>
        <w:t xml:space="preserve">od </w:t>
      </w:r>
      <w:r w:rsidRPr="001C0618">
        <w:rPr>
          <w:color w:val="000000" w:themeColor="text1"/>
        </w:rPr>
        <w:t>progów unijnych określonych na podstawie art. 3 ustawy Pzp.</w:t>
      </w:r>
    </w:p>
    <w:p w14:paraId="395C0E6E" w14:textId="77777777" w:rsidR="00F151B7" w:rsidRPr="00AD2A4B" w:rsidRDefault="00F151B7" w:rsidP="00DD6AE0">
      <w:pPr>
        <w:rPr>
          <w:bCs/>
          <w:highlight w:val="yellow"/>
        </w:rPr>
      </w:pPr>
    </w:p>
    <w:p w14:paraId="148B9D51" w14:textId="77777777" w:rsidR="00F151B7" w:rsidRPr="00AD2A4B" w:rsidRDefault="00F151B7" w:rsidP="00DD6AE0">
      <w:pPr>
        <w:rPr>
          <w:bCs/>
        </w:rPr>
      </w:pPr>
    </w:p>
    <w:p w14:paraId="4B1EE73F" w14:textId="09376A09" w:rsidR="00F151B7" w:rsidRDefault="00F151B7" w:rsidP="00F151B7">
      <w:pPr>
        <w:ind w:left="4956"/>
        <w:rPr>
          <w:bCs/>
        </w:rPr>
      </w:pPr>
      <w:r w:rsidRPr="00AD2A4B">
        <w:rPr>
          <w:bCs/>
        </w:rPr>
        <w:t>Zatwierdził</w:t>
      </w:r>
      <w:r w:rsidR="004F2212">
        <w:rPr>
          <w:bCs/>
        </w:rPr>
        <w:t>a</w:t>
      </w:r>
      <w:r w:rsidRPr="00AD2A4B">
        <w:rPr>
          <w:bCs/>
        </w:rPr>
        <w:t>:</w:t>
      </w:r>
    </w:p>
    <w:p w14:paraId="790AB965" w14:textId="0CEA0AE6" w:rsidR="00DD6AE0" w:rsidRDefault="004F2212" w:rsidP="00F151B7">
      <w:pPr>
        <w:ind w:left="4956"/>
        <w:rPr>
          <w:bCs/>
        </w:rPr>
      </w:pPr>
      <w:r>
        <w:rPr>
          <w:bCs/>
        </w:rPr>
        <w:t>Natalia Paluszkiewicz</w:t>
      </w:r>
    </w:p>
    <w:p w14:paraId="373B06CB" w14:textId="42109D34" w:rsidR="00DD6AE0" w:rsidRDefault="004F2212" w:rsidP="00F151B7">
      <w:pPr>
        <w:ind w:left="4956"/>
        <w:rPr>
          <w:bCs/>
        </w:rPr>
      </w:pPr>
      <w:r>
        <w:rPr>
          <w:bCs/>
        </w:rPr>
        <w:t xml:space="preserve">p.o. </w:t>
      </w:r>
      <w:r w:rsidR="00DD6AE0">
        <w:rPr>
          <w:bCs/>
        </w:rPr>
        <w:t xml:space="preserve">Kierownik Gminnego Ośrodka </w:t>
      </w:r>
    </w:p>
    <w:p w14:paraId="6948258F" w14:textId="003C91E0" w:rsidR="00DD6AE0" w:rsidRPr="00AD2A4B" w:rsidRDefault="00DD6AE0" w:rsidP="00F151B7">
      <w:pPr>
        <w:ind w:left="4956"/>
        <w:rPr>
          <w:bCs/>
        </w:rPr>
      </w:pPr>
      <w:r>
        <w:rPr>
          <w:bCs/>
        </w:rPr>
        <w:t>Pomocy Społecznej w Ostrowie Wielkopolskim</w:t>
      </w:r>
    </w:p>
    <w:p w14:paraId="7B9A25EA" w14:textId="77777777" w:rsidR="00F151B7" w:rsidRPr="00AD2A4B" w:rsidRDefault="00F151B7" w:rsidP="00F151B7">
      <w:pPr>
        <w:ind w:left="4956"/>
        <w:rPr>
          <w:bCs/>
        </w:rPr>
      </w:pPr>
    </w:p>
    <w:p w14:paraId="63AD6D87" w14:textId="77777777" w:rsidR="00F151B7" w:rsidRDefault="00F151B7" w:rsidP="00F151B7">
      <w:pPr>
        <w:jc w:val="center"/>
        <w:rPr>
          <w:bCs/>
        </w:rPr>
      </w:pPr>
    </w:p>
    <w:p w14:paraId="14A1E91C" w14:textId="77777777" w:rsidR="00455A1E" w:rsidRDefault="00455A1E" w:rsidP="00F151B7">
      <w:pPr>
        <w:jc w:val="center"/>
        <w:rPr>
          <w:bCs/>
        </w:rPr>
      </w:pPr>
    </w:p>
    <w:p w14:paraId="088DCFE6" w14:textId="77777777" w:rsidR="00455A1E" w:rsidRDefault="00455A1E" w:rsidP="00F151B7">
      <w:pPr>
        <w:jc w:val="center"/>
        <w:rPr>
          <w:bCs/>
        </w:rPr>
      </w:pPr>
    </w:p>
    <w:p w14:paraId="4493D2C0" w14:textId="77777777" w:rsidR="00455A1E" w:rsidRDefault="00455A1E" w:rsidP="00F151B7">
      <w:pPr>
        <w:jc w:val="center"/>
        <w:rPr>
          <w:bCs/>
        </w:rPr>
      </w:pPr>
    </w:p>
    <w:p w14:paraId="5335E48B" w14:textId="77777777" w:rsidR="00455A1E" w:rsidRDefault="00455A1E" w:rsidP="00DD6AE0">
      <w:pPr>
        <w:rPr>
          <w:bCs/>
        </w:rPr>
      </w:pPr>
    </w:p>
    <w:p w14:paraId="0D482656" w14:textId="7DEA33C3" w:rsidR="00455A1E" w:rsidRDefault="00F151B7" w:rsidP="006A5E63">
      <w:pPr>
        <w:jc w:val="center"/>
        <w:rPr>
          <w:bCs/>
        </w:rPr>
      </w:pPr>
      <w:r w:rsidRPr="00AD2A4B">
        <w:rPr>
          <w:bCs/>
        </w:rPr>
        <w:t>Ostrów Wielkopolski</w:t>
      </w:r>
      <w:r w:rsidRPr="0069199D">
        <w:rPr>
          <w:bCs/>
        </w:rPr>
        <w:t xml:space="preserve">,  </w:t>
      </w:r>
      <w:r w:rsidR="00EE659A">
        <w:rPr>
          <w:bCs/>
        </w:rPr>
        <w:t>03 grudnia</w:t>
      </w:r>
      <w:r w:rsidR="00455A1E" w:rsidRPr="0069199D">
        <w:rPr>
          <w:bCs/>
        </w:rPr>
        <w:t xml:space="preserve"> 202</w:t>
      </w:r>
      <w:r w:rsidR="004F2212">
        <w:rPr>
          <w:bCs/>
        </w:rPr>
        <w:t>5</w:t>
      </w:r>
      <w:r w:rsidRPr="0069199D">
        <w:rPr>
          <w:bCs/>
        </w:rPr>
        <w:t xml:space="preserve"> r.</w:t>
      </w:r>
    </w:p>
    <w:p w14:paraId="083FB1EA" w14:textId="77777777" w:rsidR="00F151B7" w:rsidRPr="00AD2A4B" w:rsidRDefault="00F151B7" w:rsidP="00F151B7">
      <w:pPr>
        <w:pStyle w:val="pkt"/>
        <w:numPr>
          <w:ilvl w:val="0"/>
          <w:numId w:val="1"/>
        </w:numPr>
        <w:pBdr>
          <w:bottom w:val="double" w:sz="4" w:space="1" w:color="auto"/>
        </w:pBdr>
        <w:shd w:val="clear" w:color="auto" w:fill="DAEEF3"/>
        <w:spacing w:before="360" w:after="40"/>
        <w:ind w:left="284" w:hanging="284"/>
        <w:rPr>
          <w:sz w:val="22"/>
          <w:szCs w:val="22"/>
        </w:rPr>
      </w:pPr>
      <w:r w:rsidRPr="00AD2A4B">
        <w:rPr>
          <w:b/>
          <w:bCs/>
          <w:kern w:val="32"/>
          <w:sz w:val="22"/>
          <w:szCs w:val="22"/>
        </w:rPr>
        <w:lastRenderedPageBreak/>
        <w:t>NAZWA ORAZ ADRES ZAMAWIAJĄCEGO</w:t>
      </w:r>
    </w:p>
    <w:p w14:paraId="0E99080C" w14:textId="77777777" w:rsidR="00F151B7" w:rsidRPr="00AD2A4B" w:rsidRDefault="00F151B7" w:rsidP="00F151B7">
      <w:pPr>
        <w:tabs>
          <w:tab w:val="left" w:pos="540"/>
        </w:tabs>
        <w:ind w:left="284"/>
        <w:jc w:val="both"/>
        <w:rPr>
          <w:b/>
          <w:bCs/>
          <w:caps/>
          <w:sz w:val="22"/>
          <w:szCs w:val="22"/>
        </w:rPr>
      </w:pPr>
    </w:p>
    <w:p w14:paraId="1FD66404" w14:textId="77777777" w:rsidR="00F151B7" w:rsidRPr="00AD2A4B" w:rsidRDefault="00F151B7" w:rsidP="00F151B7">
      <w:pPr>
        <w:pStyle w:val="Tretekstu"/>
        <w:tabs>
          <w:tab w:val="left" w:pos="709"/>
        </w:tabs>
        <w:spacing w:line="276" w:lineRule="auto"/>
        <w:jc w:val="both"/>
        <w:rPr>
          <w:rFonts w:ascii="Times New Roman" w:hAnsi="Times New Roman" w:cs="Times New Roman"/>
          <w:b/>
          <w:bCs/>
          <w:spacing w:val="3"/>
          <w:lang w:eastAsia="pl-PL"/>
        </w:rPr>
      </w:pPr>
      <w:r w:rsidRPr="00AD2A4B">
        <w:rPr>
          <w:rFonts w:ascii="Times New Roman" w:hAnsi="Times New Roman" w:cs="Times New Roman"/>
          <w:b/>
          <w:bCs/>
        </w:rPr>
        <w:t>1.  ZAMAWIAJĄCY</w:t>
      </w:r>
    </w:p>
    <w:p w14:paraId="7EC7B502" w14:textId="77777777" w:rsidR="00F151B7" w:rsidRPr="00AD2A4B" w:rsidRDefault="00F151B7" w:rsidP="00F151B7">
      <w:pPr>
        <w:pStyle w:val="Tretekstu"/>
        <w:tabs>
          <w:tab w:val="left" w:pos="650"/>
          <w:tab w:val="left" w:pos="709"/>
        </w:tabs>
        <w:spacing w:after="0" w:line="276" w:lineRule="auto"/>
        <w:ind w:left="633" w:hanging="633"/>
        <w:jc w:val="both"/>
        <w:rPr>
          <w:rFonts w:ascii="Times New Roman" w:hAnsi="Times New Roman" w:cs="Times New Roman"/>
        </w:rPr>
      </w:pPr>
      <w:r w:rsidRPr="00AD2A4B">
        <w:rPr>
          <w:rFonts w:ascii="Times New Roman" w:hAnsi="Times New Roman" w:cs="Times New Roman"/>
        </w:rPr>
        <w:tab/>
        <w:t>Gminny Ośrodek Pomocy Społecznej</w:t>
      </w:r>
    </w:p>
    <w:p w14:paraId="4E77F979" w14:textId="77777777" w:rsidR="00F151B7" w:rsidRPr="00AD2A4B" w:rsidRDefault="00F151B7" w:rsidP="00F151B7">
      <w:pPr>
        <w:pStyle w:val="Tretekstu"/>
        <w:tabs>
          <w:tab w:val="left" w:pos="709"/>
        </w:tabs>
        <w:spacing w:after="0" w:line="276" w:lineRule="auto"/>
        <w:ind w:left="540" w:firstLine="110"/>
        <w:jc w:val="both"/>
        <w:rPr>
          <w:rFonts w:ascii="Times New Roman" w:hAnsi="Times New Roman" w:cs="Times New Roman"/>
        </w:rPr>
      </w:pPr>
      <w:r w:rsidRPr="00AD2A4B">
        <w:rPr>
          <w:rFonts w:ascii="Times New Roman" w:hAnsi="Times New Roman" w:cs="Times New Roman"/>
        </w:rPr>
        <w:t>Al. Powstańców Wielkopolskich 12</w:t>
      </w:r>
    </w:p>
    <w:p w14:paraId="6BAA7896" w14:textId="77777777" w:rsidR="00F151B7" w:rsidRPr="00AD2A4B" w:rsidRDefault="00F151B7" w:rsidP="00F151B7">
      <w:pPr>
        <w:pStyle w:val="Tretekstu"/>
        <w:tabs>
          <w:tab w:val="left" w:pos="709"/>
        </w:tabs>
        <w:spacing w:after="0" w:line="276" w:lineRule="auto"/>
        <w:ind w:left="540" w:firstLine="110"/>
        <w:jc w:val="both"/>
        <w:rPr>
          <w:rFonts w:ascii="Times New Roman" w:hAnsi="Times New Roman" w:cs="Times New Roman"/>
        </w:rPr>
      </w:pPr>
      <w:r w:rsidRPr="00AD2A4B">
        <w:rPr>
          <w:rFonts w:ascii="Times New Roman" w:hAnsi="Times New Roman" w:cs="Times New Roman"/>
        </w:rPr>
        <w:t>63-400 Ostrów Wielkopolski</w:t>
      </w:r>
    </w:p>
    <w:p w14:paraId="05E10656" w14:textId="77777777" w:rsidR="00F151B7" w:rsidRPr="00AD2A4B" w:rsidRDefault="00F151B7" w:rsidP="00F151B7">
      <w:pPr>
        <w:pStyle w:val="Tretekstu"/>
        <w:tabs>
          <w:tab w:val="left" w:pos="709"/>
        </w:tabs>
        <w:spacing w:after="0" w:line="276" w:lineRule="auto"/>
        <w:ind w:left="540" w:firstLine="110"/>
        <w:jc w:val="both"/>
        <w:rPr>
          <w:rFonts w:ascii="Times New Roman" w:hAnsi="Times New Roman" w:cs="Times New Roman"/>
        </w:rPr>
      </w:pPr>
      <w:r w:rsidRPr="00AD2A4B">
        <w:rPr>
          <w:rFonts w:ascii="Times New Roman" w:hAnsi="Times New Roman" w:cs="Times New Roman"/>
        </w:rPr>
        <w:t>Telefon: 62 50 66 400</w:t>
      </w:r>
    </w:p>
    <w:p w14:paraId="24BCBDD4" w14:textId="77777777" w:rsidR="00F151B7" w:rsidRPr="00AD2A4B" w:rsidRDefault="00F151B7" w:rsidP="00F151B7">
      <w:pPr>
        <w:pStyle w:val="Tretekstu"/>
        <w:tabs>
          <w:tab w:val="left" w:pos="709"/>
        </w:tabs>
        <w:spacing w:after="0" w:line="276" w:lineRule="auto"/>
        <w:ind w:left="540" w:firstLine="110"/>
        <w:jc w:val="both"/>
        <w:rPr>
          <w:rFonts w:ascii="Times New Roman" w:hAnsi="Times New Roman" w:cs="Times New Roman"/>
        </w:rPr>
      </w:pPr>
      <w:r w:rsidRPr="00AD2A4B">
        <w:rPr>
          <w:rFonts w:ascii="Times New Roman" w:hAnsi="Times New Roman" w:cs="Times New Roman"/>
        </w:rPr>
        <w:t>e-mail: info@gops.ostrowwlkp.pl</w:t>
      </w:r>
    </w:p>
    <w:p w14:paraId="77CB2469" w14:textId="77777777" w:rsidR="00F151B7" w:rsidRPr="00AD2A4B" w:rsidRDefault="00F151B7" w:rsidP="00F151B7">
      <w:pPr>
        <w:pStyle w:val="Tretekstu"/>
        <w:tabs>
          <w:tab w:val="left" w:pos="709"/>
        </w:tabs>
        <w:spacing w:after="0" w:line="276" w:lineRule="auto"/>
        <w:ind w:left="540" w:firstLine="110"/>
        <w:jc w:val="both"/>
        <w:rPr>
          <w:rFonts w:ascii="Times New Roman" w:hAnsi="Times New Roman" w:cs="Times New Roman"/>
        </w:rPr>
      </w:pPr>
      <w:r w:rsidRPr="00AD2A4B">
        <w:rPr>
          <w:rFonts w:ascii="Times New Roman" w:hAnsi="Times New Roman" w:cs="Times New Roman"/>
        </w:rPr>
        <w:t xml:space="preserve">adres strony internetowej: </w:t>
      </w:r>
      <w:hyperlink r:id="rId8">
        <w:r w:rsidRPr="00AD2A4B">
          <w:rPr>
            <w:rStyle w:val="czeinternetowe"/>
            <w:rFonts w:ascii="Times New Roman" w:hAnsi="Times New Roman" w:cs="Times New Roman"/>
          </w:rPr>
          <w:t>http:/www.gopsostrowwlkp.naszbip.pl</w:t>
        </w:r>
      </w:hyperlink>
      <w:r w:rsidRPr="00AD2A4B">
        <w:rPr>
          <w:rFonts w:ascii="Times New Roman" w:hAnsi="Times New Roman" w:cs="Times New Roman"/>
        </w:rPr>
        <w:t xml:space="preserve"> </w:t>
      </w:r>
    </w:p>
    <w:p w14:paraId="4740CB67" w14:textId="77777777" w:rsidR="00F151B7" w:rsidRPr="00AD2A4B" w:rsidRDefault="00F151B7" w:rsidP="00F151B7">
      <w:pPr>
        <w:tabs>
          <w:tab w:val="left" w:pos="540"/>
        </w:tabs>
        <w:spacing w:before="240"/>
        <w:ind w:left="284"/>
        <w:jc w:val="both"/>
        <w:rPr>
          <w:sz w:val="22"/>
          <w:szCs w:val="22"/>
        </w:rPr>
      </w:pPr>
      <w:r w:rsidRPr="00AD2A4B">
        <w:rPr>
          <w:sz w:val="22"/>
          <w:szCs w:val="22"/>
        </w:rPr>
        <w:t xml:space="preserve">Godziny pracy: </w:t>
      </w:r>
      <w:r w:rsidRPr="00AD2A4B">
        <w:rPr>
          <w:caps/>
          <w:sz w:val="22"/>
          <w:szCs w:val="22"/>
        </w:rPr>
        <w:t xml:space="preserve">7:30 – 15:30 </w:t>
      </w:r>
      <w:r w:rsidRPr="00AD2A4B">
        <w:rPr>
          <w:sz w:val="22"/>
          <w:szCs w:val="22"/>
        </w:rPr>
        <w:t>od poniedziałku do piątku.</w:t>
      </w:r>
    </w:p>
    <w:p w14:paraId="1BC8009E" w14:textId="77777777" w:rsidR="00F151B7" w:rsidRPr="00AD2A4B" w:rsidRDefault="00F151B7" w:rsidP="00F151B7">
      <w:pPr>
        <w:pStyle w:val="Tretekstu"/>
        <w:tabs>
          <w:tab w:val="left" w:pos="709"/>
        </w:tabs>
        <w:spacing w:after="0" w:line="276" w:lineRule="auto"/>
        <w:ind w:left="540" w:firstLine="110"/>
        <w:jc w:val="both"/>
        <w:rPr>
          <w:rFonts w:ascii="Times New Roman" w:hAnsi="Times New Roman" w:cs="Times New Roman"/>
        </w:rPr>
      </w:pPr>
    </w:p>
    <w:p w14:paraId="62CC6AD6" w14:textId="429D80DD" w:rsidR="00B6743F" w:rsidRPr="00B6743F" w:rsidRDefault="00F151B7" w:rsidP="00B6743F">
      <w:pPr>
        <w:pStyle w:val="Tretekstu"/>
        <w:tabs>
          <w:tab w:val="left" w:pos="709"/>
        </w:tabs>
        <w:spacing w:line="276" w:lineRule="auto"/>
        <w:jc w:val="both"/>
        <w:rPr>
          <w:rFonts w:ascii="Times New Roman" w:hAnsi="Times New Roman" w:cs="Times New Roman"/>
        </w:rPr>
      </w:pPr>
      <w:r w:rsidRPr="00AD2A4B">
        <w:rPr>
          <w:rFonts w:ascii="Times New Roman" w:hAnsi="Times New Roman" w:cs="Times New Roman"/>
          <w:b/>
          <w:bCs/>
        </w:rPr>
        <w:t xml:space="preserve">2.  </w:t>
      </w:r>
      <w:r w:rsidR="00455A1E">
        <w:rPr>
          <w:rFonts w:ascii="Times New Roman" w:hAnsi="Times New Roman" w:cs="Times New Roman"/>
          <w:b/>
          <w:bCs/>
        </w:rPr>
        <w:t>INFORMACJE OGÓLNE</w:t>
      </w:r>
    </w:p>
    <w:p w14:paraId="572B91D8" w14:textId="77777777" w:rsidR="005A25AE" w:rsidRPr="00581EAD" w:rsidRDefault="00F151B7" w:rsidP="005A25AE">
      <w:pPr>
        <w:pStyle w:val="Default"/>
        <w:rPr>
          <w:rFonts w:ascii="Calibri" w:eastAsiaTheme="minorHAnsi" w:hAnsi="Calibri" w:cs="Calibri"/>
          <w:sz w:val="22"/>
          <w:szCs w:val="22"/>
          <w:lang w:eastAsia="en-US"/>
        </w:rPr>
      </w:pPr>
      <w:r w:rsidRPr="00581EAD">
        <w:rPr>
          <w:sz w:val="22"/>
          <w:szCs w:val="22"/>
        </w:rPr>
        <w:t xml:space="preserve">1. Postępowanie o udzielenie zamówienia prowadzone będzie przy użyciu środków komunikacji elektronicznej z wykorzystaniem </w:t>
      </w:r>
      <w:r w:rsidR="005A25AE" w:rsidRPr="00581EAD">
        <w:rPr>
          <w:sz w:val="22"/>
          <w:szCs w:val="22"/>
        </w:rPr>
        <w:t>platformy  e-Zamówienia</w:t>
      </w:r>
      <w:r w:rsidRPr="00581EAD">
        <w:rPr>
          <w:sz w:val="22"/>
          <w:szCs w:val="22"/>
        </w:rPr>
        <w:t>, który dostępny jest pod adresem:</w:t>
      </w:r>
      <w:r w:rsidR="005A25AE" w:rsidRPr="00581EAD">
        <w:rPr>
          <w:sz w:val="22"/>
          <w:szCs w:val="22"/>
        </w:rPr>
        <w:t xml:space="preserve"> </w:t>
      </w:r>
    </w:p>
    <w:p w14:paraId="23D2841F" w14:textId="6213F7EA" w:rsidR="002B0565" w:rsidRDefault="005A25AE" w:rsidP="00B6743F">
      <w:pPr>
        <w:pStyle w:val="Default"/>
        <w:jc w:val="both"/>
        <w:rPr>
          <w:sz w:val="22"/>
          <w:szCs w:val="22"/>
        </w:rPr>
      </w:pPr>
      <w:r w:rsidRPr="00581EAD">
        <w:rPr>
          <w:rFonts w:eastAsiaTheme="minorHAnsi"/>
          <w:color w:val="0462C1"/>
          <w:sz w:val="22"/>
          <w:szCs w:val="22"/>
          <w:u w:val="single"/>
          <w:lang w:eastAsia="en-US"/>
        </w:rPr>
        <w:t>https://ezamowienia.gov.pl</w:t>
      </w:r>
      <w:r w:rsidRPr="00581EAD">
        <w:rPr>
          <w:rFonts w:ascii="Calibri" w:eastAsiaTheme="minorHAnsi" w:hAnsi="Calibri" w:cs="Calibri"/>
          <w:color w:val="0462C1"/>
          <w:sz w:val="22"/>
          <w:szCs w:val="22"/>
          <w:lang w:eastAsia="en-US"/>
        </w:rPr>
        <w:t xml:space="preserve"> </w:t>
      </w:r>
      <w:r w:rsidR="00B6743F" w:rsidRPr="00581EAD">
        <w:rPr>
          <w:sz w:val="22"/>
          <w:szCs w:val="22"/>
        </w:rPr>
        <w:t>link prowadzący bezpośrednio do widoku postępowania na Platformie e-Zamówienia):</w:t>
      </w:r>
      <w:r w:rsidR="00D37CA3" w:rsidRPr="00581EAD">
        <w:rPr>
          <w:sz w:val="22"/>
          <w:szCs w:val="22"/>
        </w:rPr>
        <w:t xml:space="preserve"> </w:t>
      </w:r>
    </w:p>
    <w:p w14:paraId="33E37D4B" w14:textId="77777777" w:rsidR="00C81394" w:rsidRDefault="00C81394" w:rsidP="00B6743F">
      <w:pPr>
        <w:pStyle w:val="Default"/>
        <w:jc w:val="both"/>
        <w:rPr>
          <w:sz w:val="22"/>
          <w:szCs w:val="22"/>
        </w:rPr>
      </w:pPr>
    </w:p>
    <w:p w14:paraId="44CEEA3F" w14:textId="01B2A612" w:rsidR="00CA5E8D" w:rsidRDefault="00CA5E8D" w:rsidP="00B6743F">
      <w:pPr>
        <w:pStyle w:val="Default"/>
        <w:jc w:val="both"/>
        <w:rPr>
          <w:sz w:val="22"/>
          <w:szCs w:val="22"/>
        </w:rPr>
      </w:pPr>
      <w:hyperlink r:id="rId9" w:history="1">
        <w:r w:rsidRPr="00A42BB4">
          <w:rPr>
            <w:rStyle w:val="Hipercze"/>
            <w:sz w:val="22"/>
            <w:szCs w:val="22"/>
          </w:rPr>
          <w:t>https://ezamowienia.gov.pl/mp-client/tenders/ocds-148610-848c2af9-3086-4eec-82ba-2e22e3d4fd38</w:t>
        </w:r>
      </w:hyperlink>
    </w:p>
    <w:p w14:paraId="06F6F1BE" w14:textId="77777777" w:rsidR="00CA5E8D" w:rsidRDefault="00CA5E8D" w:rsidP="00B6743F">
      <w:pPr>
        <w:pStyle w:val="Default"/>
        <w:jc w:val="both"/>
        <w:rPr>
          <w:sz w:val="22"/>
          <w:szCs w:val="22"/>
        </w:rPr>
      </w:pPr>
    </w:p>
    <w:p w14:paraId="3D870035" w14:textId="0727B64D" w:rsidR="00B6743F" w:rsidRPr="00581EAD" w:rsidRDefault="00B6743F" w:rsidP="00B6743F">
      <w:pPr>
        <w:pStyle w:val="Default"/>
        <w:jc w:val="both"/>
        <w:rPr>
          <w:sz w:val="22"/>
          <w:szCs w:val="22"/>
        </w:rPr>
      </w:pPr>
    </w:p>
    <w:p w14:paraId="19978D0B" w14:textId="638FB503" w:rsidR="001D5845" w:rsidRPr="00581EAD" w:rsidRDefault="001D5845" w:rsidP="00B6743F">
      <w:pPr>
        <w:pStyle w:val="Default"/>
        <w:jc w:val="both"/>
        <w:rPr>
          <w:b/>
          <w:sz w:val="22"/>
          <w:szCs w:val="22"/>
        </w:rPr>
      </w:pPr>
      <w:r w:rsidRPr="00581EAD">
        <w:rPr>
          <w:b/>
          <w:sz w:val="22"/>
          <w:szCs w:val="22"/>
        </w:rPr>
        <w:t>Postępowanie można wyszukać również ze strony głównej Platformy e-Zamówienia (przycisk „Przeglądaj postępowania/konkursy”).</w:t>
      </w:r>
    </w:p>
    <w:p w14:paraId="3C88DE2B" w14:textId="77777777" w:rsidR="001D5845" w:rsidRPr="00581EAD" w:rsidRDefault="001D5845" w:rsidP="00B6743F">
      <w:pPr>
        <w:pStyle w:val="Default"/>
        <w:jc w:val="both"/>
        <w:rPr>
          <w:b/>
          <w:sz w:val="22"/>
          <w:szCs w:val="22"/>
        </w:rPr>
      </w:pPr>
    </w:p>
    <w:p w14:paraId="46583094" w14:textId="77777777" w:rsidR="00947751" w:rsidRPr="00581EAD" w:rsidRDefault="00B6743F" w:rsidP="00D37CA3">
      <w:pPr>
        <w:pStyle w:val="Nagwek3"/>
        <w:rPr>
          <w:rFonts w:ascii="Times New Roman" w:hAnsi="Times New Roman" w:cs="Times New Roman"/>
          <w:sz w:val="22"/>
          <w:szCs w:val="22"/>
        </w:rPr>
      </w:pPr>
      <w:r w:rsidRPr="00581EAD">
        <w:rPr>
          <w:rFonts w:ascii="Times New Roman" w:hAnsi="Times New Roman" w:cs="Times New Roman"/>
          <w:sz w:val="22"/>
          <w:szCs w:val="22"/>
        </w:rPr>
        <w:t xml:space="preserve">Identyfikator (ID) postępowania na Platformie e-Zamówienia: </w:t>
      </w:r>
    </w:p>
    <w:p w14:paraId="6A460873" w14:textId="64FA36E3" w:rsidR="00C81394" w:rsidRDefault="00CA5E8D" w:rsidP="005A25AE">
      <w:pPr>
        <w:autoSpaceDE w:val="0"/>
        <w:autoSpaceDN w:val="0"/>
        <w:adjustRightInd w:val="0"/>
        <w:rPr>
          <w:sz w:val="22"/>
          <w:szCs w:val="22"/>
        </w:rPr>
      </w:pPr>
      <w:r w:rsidRPr="00CA5E8D">
        <w:rPr>
          <w:sz w:val="22"/>
          <w:szCs w:val="22"/>
        </w:rPr>
        <w:t>ocds-148610-848c2af9-3086-4eec-82ba-2e22e3d4fd38</w:t>
      </w:r>
    </w:p>
    <w:p w14:paraId="08DCB10F" w14:textId="77777777" w:rsidR="00CA5E8D" w:rsidRPr="00AD2A4B" w:rsidRDefault="00CA5E8D" w:rsidP="005A25AE">
      <w:pPr>
        <w:autoSpaceDE w:val="0"/>
        <w:autoSpaceDN w:val="0"/>
        <w:adjustRightInd w:val="0"/>
        <w:rPr>
          <w:sz w:val="22"/>
          <w:szCs w:val="22"/>
        </w:rPr>
      </w:pPr>
    </w:p>
    <w:p w14:paraId="26A652AB" w14:textId="5C66CF8A" w:rsidR="00F151B7" w:rsidRPr="00AD2A4B" w:rsidRDefault="0069199D" w:rsidP="00F151B7">
      <w:pPr>
        <w:spacing w:line="276" w:lineRule="auto"/>
        <w:ind w:left="540" w:hanging="540"/>
        <w:jc w:val="both"/>
        <w:rPr>
          <w:sz w:val="22"/>
          <w:szCs w:val="22"/>
        </w:rPr>
      </w:pPr>
      <w:r>
        <w:rPr>
          <w:sz w:val="22"/>
          <w:szCs w:val="22"/>
        </w:rPr>
        <w:t>2</w:t>
      </w:r>
      <w:r w:rsidR="00F151B7" w:rsidRPr="00AD2A4B">
        <w:rPr>
          <w:sz w:val="22"/>
          <w:szCs w:val="22"/>
        </w:rPr>
        <w:t xml:space="preserve">.  Adres skrzynki ePUAP zamawiajacego: </w:t>
      </w:r>
    </w:p>
    <w:p w14:paraId="55BE2D8E" w14:textId="77777777" w:rsidR="00F151B7" w:rsidRPr="00AD2A4B" w:rsidRDefault="00F151B7" w:rsidP="00F151B7">
      <w:pPr>
        <w:spacing w:line="276" w:lineRule="auto"/>
        <w:ind w:left="540"/>
        <w:jc w:val="both"/>
        <w:rPr>
          <w:sz w:val="22"/>
          <w:szCs w:val="22"/>
        </w:rPr>
      </w:pPr>
      <w:r w:rsidRPr="00AD2A4B">
        <w:rPr>
          <w:sz w:val="22"/>
          <w:szCs w:val="22"/>
        </w:rPr>
        <w:t xml:space="preserve">Nazwa odbiorcy: Gminny Ośrodek Pomocy Społecznej w Ostrowie Wielkopolskim </w:t>
      </w:r>
    </w:p>
    <w:p w14:paraId="7BE68CB4" w14:textId="77777777" w:rsidR="00F151B7" w:rsidRPr="00AD2A4B" w:rsidRDefault="00F151B7" w:rsidP="00F151B7">
      <w:pPr>
        <w:spacing w:line="276" w:lineRule="auto"/>
        <w:ind w:left="540"/>
        <w:jc w:val="both"/>
        <w:rPr>
          <w:bCs/>
          <w:color w:val="000000"/>
          <w:sz w:val="22"/>
          <w:szCs w:val="22"/>
          <w:lang w:val="de-DE"/>
        </w:rPr>
      </w:pPr>
      <w:r w:rsidRPr="00AD2A4B">
        <w:rPr>
          <w:sz w:val="22"/>
          <w:szCs w:val="22"/>
        </w:rPr>
        <w:t>Adres skrzynki ePUAP:</w:t>
      </w:r>
      <w:r w:rsidRPr="00AD2A4B">
        <w:rPr>
          <w:bCs/>
          <w:color w:val="000000"/>
          <w:sz w:val="22"/>
          <w:szCs w:val="22"/>
          <w:lang w:val="de-DE"/>
        </w:rPr>
        <w:t xml:space="preserve"> GOPSOSTROWWLKP</w:t>
      </w:r>
    </w:p>
    <w:p w14:paraId="56B0D9B7" w14:textId="77777777" w:rsidR="00F151B7" w:rsidRPr="00AD2A4B" w:rsidRDefault="00F151B7" w:rsidP="00F151B7">
      <w:pPr>
        <w:spacing w:line="276" w:lineRule="auto"/>
        <w:ind w:left="540"/>
        <w:jc w:val="both"/>
        <w:rPr>
          <w:rStyle w:val="markedcontent"/>
          <w:sz w:val="22"/>
          <w:szCs w:val="22"/>
        </w:rPr>
      </w:pPr>
      <w:r w:rsidRPr="00AD2A4B">
        <w:rPr>
          <w:rStyle w:val="markedcontent"/>
          <w:sz w:val="22"/>
          <w:szCs w:val="22"/>
        </w:rPr>
        <w:t xml:space="preserve">Adres poczty elektronicznej do korespondencji we wszelkich innych sprawach związanych </w:t>
      </w:r>
      <w:r w:rsidRPr="00AD2A4B">
        <w:rPr>
          <w:sz w:val="22"/>
          <w:szCs w:val="22"/>
        </w:rPr>
        <w:br/>
      </w:r>
      <w:r w:rsidRPr="00AD2A4B">
        <w:rPr>
          <w:rStyle w:val="markedcontent"/>
          <w:sz w:val="22"/>
          <w:szCs w:val="22"/>
        </w:rPr>
        <w:t xml:space="preserve">z prowadzonym postępowaniem: </w:t>
      </w:r>
      <w:hyperlink r:id="rId10" w:history="1">
        <w:r w:rsidRPr="00AD2A4B">
          <w:rPr>
            <w:rStyle w:val="Hipercze"/>
            <w:sz w:val="22"/>
            <w:szCs w:val="22"/>
          </w:rPr>
          <w:t>info@gops.ostrowwlkp.pl</w:t>
        </w:r>
      </w:hyperlink>
    </w:p>
    <w:p w14:paraId="599D12ED" w14:textId="0EF13CEB" w:rsidR="00B6743F" w:rsidRDefault="0069199D" w:rsidP="00B6743F">
      <w:pPr>
        <w:spacing w:line="276" w:lineRule="auto"/>
        <w:jc w:val="both"/>
        <w:rPr>
          <w:b/>
          <w:bCs/>
          <w:sz w:val="22"/>
          <w:szCs w:val="22"/>
        </w:rPr>
      </w:pPr>
      <w:r>
        <w:rPr>
          <w:rStyle w:val="markedcontent"/>
          <w:sz w:val="22"/>
          <w:szCs w:val="22"/>
        </w:rPr>
        <w:t>3</w:t>
      </w:r>
      <w:r w:rsidR="00B6743F">
        <w:rPr>
          <w:rStyle w:val="markedcontent"/>
          <w:sz w:val="22"/>
          <w:szCs w:val="22"/>
        </w:rPr>
        <w:t>.</w:t>
      </w:r>
      <w:r w:rsidR="00F151B7" w:rsidRPr="00AD2A4B">
        <w:rPr>
          <w:rStyle w:val="markedcontent"/>
          <w:sz w:val="22"/>
          <w:szCs w:val="22"/>
        </w:rPr>
        <w:t xml:space="preserve"> Postępowanie oznaczone jest znakiem: </w:t>
      </w:r>
      <w:r>
        <w:rPr>
          <w:rStyle w:val="markedcontent"/>
          <w:sz w:val="22"/>
          <w:szCs w:val="22"/>
        </w:rPr>
        <w:t>GOPS.ZP.252.</w:t>
      </w:r>
      <w:r w:rsidR="00EE659A">
        <w:rPr>
          <w:rStyle w:val="markedcontent"/>
          <w:sz w:val="22"/>
          <w:szCs w:val="22"/>
        </w:rPr>
        <w:t>5</w:t>
      </w:r>
      <w:r>
        <w:rPr>
          <w:rStyle w:val="markedcontent"/>
          <w:sz w:val="22"/>
          <w:szCs w:val="22"/>
        </w:rPr>
        <w:t>.202</w:t>
      </w:r>
      <w:r w:rsidR="004F2212">
        <w:rPr>
          <w:rStyle w:val="markedcontent"/>
          <w:sz w:val="22"/>
          <w:szCs w:val="22"/>
        </w:rPr>
        <w:t>5</w:t>
      </w:r>
    </w:p>
    <w:p w14:paraId="79EBF8F1" w14:textId="77777777" w:rsidR="00F151B7" w:rsidRPr="00B6743F" w:rsidRDefault="00F151B7" w:rsidP="00B6743F">
      <w:pPr>
        <w:pStyle w:val="Default"/>
        <w:jc w:val="both"/>
        <w:rPr>
          <w:b/>
          <w:sz w:val="22"/>
          <w:szCs w:val="22"/>
        </w:rPr>
      </w:pPr>
      <w:r w:rsidRPr="00B6743F">
        <w:rPr>
          <w:rStyle w:val="markedcontent"/>
          <w:sz w:val="22"/>
          <w:szCs w:val="22"/>
        </w:rPr>
        <w:t xml:space="preserve">Wykonawcy powinni we wszelkich kontaktach z Zamawiającym powoływać się na wyżej </w:t>
      </w:r>
      <w:r w:rsidRPr="00B6743F">
        <w:rPr>
          <w:sz w:val="22"/>
          <w:szCs w:val="22"/>
        </w:rPr>
        <w:br/>
      </w:r>
      <w:r w:rsidRPr="00B6743F">
        <w:rPr>
          <w:rStyle w:val="markedcontent"/>
          <w:sz w:val="22"/>
          <w:szCs w:val="22"/>
        </w:rPr>
        <w:t xml:space="preserve"> podane oznaczenie.</w:t>
      </w:r>
    </w:p>
    <w:p w14:paraId="6CBA3680" w14:textId="77777777" w:rsidR="00F151B7" w:rsidRPr="00AD2A4B" w:rsidRDefault="00F151B7" w:rsidP="00F151B7">
      <w:pPr>
        <w:numPr>
          <w:ilvl w:val="0"/>
          <w:numId w:val="1"/>
        </w:numPr>
        <w:pBdr>
          <w:bottom w:val="double" w:sz="4" w:space="1" w:color="auto"/>
        </w:pBdr>
        <w:shd w:val="clear" w:color="auto" w:fill="DAEEF3"/>
        <w:spacing w:before="360" w:after="40"/>
        <w:ind w:left="284" w:hanging="284"/>
        <w:jc w:val="both"/>
        <w:rPr>
          <w:b/>
          <w:sz w:val="22"/>
          <w:szCs w:val="22"/>
        </w:rPr>
      </w:pPr>
      <w:r w:rsidRPr="00AD2A4B">
        <w:rPr>
          <w:b/>
          <w:sz w:val="22"/>
          <w:szCs w:val="22"/>
        </w:rPr>
        <w:t>OCHRONA DANYCH OSOBOWYCH</w:t>
      </w:r>
    </w:p>
    <w:p w14:paraId="3EC9BD91" w14:textId="77777777" w:rsidR="00F151B7" w:rsidRPr="00AD2A4B" w:rsidRDefault="00F151B7" w:rsidP="00F151B7">
      <w:pPr>
        <w:jc w:val="both"/>
        <w:rPr>
          <w:bCs/>
          <w:sz w:val="22"/>
          <w:szCs w:val="22"/>
        </w:rPr>
      </w:pPr>
      <w:r w:rsidRPr="00AD2A4B">
        <w:rPr>
          <w:bCs/>
          <w:sz w:val="22"/>
          <w:szCs w:val="22"/>
        </w:rPr>
        <w:t>Klauzula informacyjna dot.  postępowania o udzielenie zamówienia publicznego.</w:t>
      </w:r>
    </w:p>
    <w:p w14:paraId="5C7A4143" w14:textId="77777777" w:rsidR="00F151B7" w:rsidRPr="00AD2A4B" w:rsidRDefault="00F151B7" w:rsidP="00F151B7">
      <w:pPr>
        <w:jc w:val="both"/>
        <w:rPr>
          <w:bCs/>
          <w:sz w:val="22"/>
          <w:szCs w:val="22"/>
        </w:rPr>
      </w:pPr>
      <w:r w:rsidRPr="00AD2A4B">
        <w:rPr>
          <w:bCs/>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w:t>
      </w:r>
    </w:p>
    <w:p w14:paraId="59267C28" w14:textId="50FCF46A" w:rsidR="00F151B7" w:rsidRPr="00AD2A4B" w:rsidRDefault="00F151B7" w:rsidP="00F151B7">
      <w:pPr>
        <w:jc w:val="both"/>
        <w:rPr>
          <w:bCs/>
          <w:sz w:val="22"/>
          <w:szCs w:val="22"/>
        </w:rPr>
      </w:pPr>
      <w:r w:rsidRPr="00AD2A4B">
        <w:rPr>
          <w:bCs/>
          <w:sz w:val="22"/>
          <w:szCs w:val="22"/>
        </w:rPr>
        <w:t>1. Administratorem Pani/Pana danych osobowych jest</w:t>
      </w:r>
      <w:r w:rsidR="004B3E9F">
        <w:rPr>
          <w:bCs/>
          <w:sz w:val="22"/>
          <w:szCs w:val="22"/>
        </w:rPr>
        <w:t xml:space="preserve"> p.o.</w:t>
      </w:r>
      <w:r w:rsidRPr="00AD2A4B">
        <w:rPr>
          <w:bCs/>
          <w:sz w:val="22"/>
          <w:szCs w:val="22"/>
        </w:rPr>
        <w:t xml:space="preserve"> Kierownik Gminnego Ośrodka Pomocy Społecznej w Ostrowie Wielkopolskim z siedzibą: al. Powstańców Wielkopolskich 12,  63-400 Ostrów Wielkopolski.</w:t>
      </w:r>
    </w:p>
    <w:p w14:paraId="3475FC0C" w14:textId="77777777" w:rsidR="00F151B7" w:rsidRPr="00AD2A4B" w:rsidRDefault="00F151B7" w:rsidP="00F151B7">
      <w:pPr>
        <w:jc w:val="both"/>
        <w:rPr>
          <w:bCs/>
          <w:sz w:val="22"/>
          <w:szCs w:val="22"/>
        </w:rPr>
      </w:pPr>
      <w:r w:rsidRPr="00AD2A4B">
        <w:rPr>
          <w:bCs/>
          <w:sz w:val="22"/>
          <w:szCs w:val="22"/>
        </w:rPr>
        <w:t>2.  Dane kontaktowe inspektora ochrony danych: Gminny Ośrodek Pomocy Społecznej, al. Powstańców Wielkopolskich 12, 63-400 Ostrów Wielkopolski; mail: inspektor@osdidk.pl</w:t>
      </w:r>
    </w:p>
    <w:p w14:paraId="2D533951" w14:textId="77777777" w:rsidR="00F151B7" w:rsidRPr="00AD2A4B" w:rsidRDefault="00F151B7" w:rsidP="00F151B7">
      <w:pPr>
        <w:jc w:val="both"/>
        <w:rPr>
          <w:bCs/>
          <w:sz w:val="22"/>
          <w:szCs w:val="22"/>
        </w:rPr>
      </w:pPr>
      <w:r w:rsidRPr="00AD2A4B">
        <w:rPr>
          <w:bCs/>
          <w:sz w:val="22"/>
          <w:szCs w:val="22"/>
        </w:rPr>
        <w:t>3. Pani/Pana dane osobowe przetwarzane będą na podstawie:</w:t>
      </w:r>
    </w:p>
    <w:p w14:paraId="6CCAB3E9" w14:textId="77777777" w:rsidR="00F151B7" w:rsidRPr="00AD2A4B" w:rsidRDefault="00F151B7" w:rsidP="00D802BB">
      <w:pPr>
        <w:pStyle w:val="Akapitzlist"/>
        <w:numPr>
          <w:ilvl w:val="0"/>
          <w:numId w:val="15"/>
        </w:numPr>
        <w:jc w:val="both"/>
        <w:rPr>
          <w:bCs/>
          <w:sz w:val="22"/>
          <w:szCs w:val="22"/>
        </w:rPr>
      </w:pPr>
      <w:r w:rsidRPr="00AD2A4B">
        <w:rPr>
          <w:bCs/>
          <w:sz w:val="22"/>
          <w:szCs w:val="22"/>
        </w:rPr>
        <w:lastRenderedPageBreak/>
        <w:t>art. 6 ust. 1 lit. c RODO w celu związanym z postępowaniem o udzielenie zamówienia publicznego,</w:t>
      </w:r>
    </w:p>
    <w:p w14:paraId="3764E988" w14:textId="77777777" w:rsidR="00F151B7" w:rsidRPr="00AD2A4B" w:rsidRDefault="00F151B7" w:rsidP="00D802BB">
      <w:pPr>
        <w:pStyle w:val="Akapitzlist"/>
        <w:numPr>
          <w:ilvl w:val="0"/>
          <w:numId w:val="15"/>
        </w:numPr>
        <w:jc w:val="both"/>
        <w:rPr>
          <w:bCs/>
          <w:sz w:val="22"/>
          <w:szCs w:val="22"/>
        </w:rPr>
      </w:pPr>
      <w:r w:rsidRPr="00AD2A4B">
        <w:rPr>
          <w:bCs/>
          <w:sz w:val="22"/>
          <w:szCs w:val="22"/>
        </w:rPr>
        <w:t>art. 6 ust. 1 lit. b RODO w celu realizacji umowy, jeżeli oferta będzie najkorzystniejsza.</w:t>
      </w:r>
    </w:p>
    <w:p w14:paraId="355FD1DC" w14:textId="77777777" w:rsidR="00F151B7" w:rsidRPr="00AD2A4B" w:rsidRDefault="00F151B7" w:rsidP="00F151B7">
      <w:pPr>
        <w:jc w:val="both"/>
        <w:rPr>
          <w:bCs/>
          <w:sz w:val="22"/>
          <w:szCs w:val="22"/>
        </w:rPr>
      </w:pPr>
      <w:r w:rsidRPr="00AD2A4B">
        <w:rPr>
          <w:bCs/>
          <w:sz w:val="22"/>
          <w:szCs w:val="22"/>
        </w:rPr>
        <w:t>4. Odbiorcami Pani/Pana danych osobowych będą osoby lub podmioty, którym udostępniona zostanie dokumentacja postępowania w oparciu o art. 18 oraz art. 74 ust. 1 i 2  - ustawy z dnia 11 września 2019 r. Prawo zamówień publicznych, dalej "ustawa Pzp" oraz firmy informatyczne świadczące usługi IT dla Gminnego Ośrodka Pomocy Społecznej w Ostrowie Wielkopolskim.</w:t>
      </w:r>
    </w:p>
    <w:p w14:paraId="3802BB64" w14:textId="77777777" w:rsidR="00F151B7" w:rsidRPr="00AD2A4B" w:rsidRDefault="00F151B7" w:rsidP="00F151B7">
      <w:pPr>
        <w:jc w:val="both"/>
        <w:rPr>
          <w:bCs/>
          <w:sz w:val="22"/>
          <w:szCs w:val="22"/>
        </w:rPr>
      </w:pPr>
      <w:r w:rsidRPr="00AD2A4B">
        <w:rPr>
          <w:bCs/>
          <w:sz w:val="22"/>
          <w:szCs w:val="22"/>
        </w:rPr>
        <w:t>5. Pani/Pana dane osobowe będą przechowywane, zgodnie z art. 78 ustawy Pzp przez okres 4 lat od dnia zakończenia postępowania o udzielenie zamówienia, a jeżeli okres obowiązywania umowy przekracza 4 lata, okres przechowywania obejmuje cały czas obowiązywania umowy w sprawie zamówienia publicznego.</w:t>
      </w:r>
    </w:p>
    <w:p w14:paraId="5BDBB654" w14:textId="77777777" w:rsidR="00F151B7" w:rsidRPr="00AD2A4B" w:rsidRDefault="00F151B7" w:rsidP="00F151B7">
      <w:pPr>
        <w:jc w:val="both"/>
        <w:rPr>
          <w:bCs/>
          <w:sz w:val="22"/>
          <w:szCs w:val="22"/>
        </w:rPr>
      </w:pPr>
      <w:r w:rsidRPr="00AD2A4B">
        <w:rPr>
          <w:bCs/>
          <w:sz w:val="22"/>
          <w:szCs w:val="22"/>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16EEADE7" w14:textId="77777777" w:rsidR="00F151B7" w:rsidRPr="00AD2A4B" w:rsidRDefault="00F151B7" w:rsidP="00F151B7">
      <w:pPr>
        <w:jc w:val="both"/>
        <w:rPr>
          <w:bCs/>
          <w:sz w:val="22"/>
          <w:szCs w:val="22"/>
        </w:rPr>
      </w:pPr>
      <w:r w:rsidRPr="00AD2A4B">
        <w:rPr>
          <w:bCs/>
          <w:sz w:val="22"/>
          <w:szCs w:val="22"/>
        </w:rPr>
        <w:t>7. W odniesieniu do Pani/Pana danych osobowych decyzje nie będą podejmowane w sposób zautomatyzowany, stosowanie do art. 22 RODO.</w:t>
      </w:r>
    </w:p>
    <w:p w14:paraId="5D923448" w14:textId="77777777" w:rsidR="00F151B7" w:rsidRPr="00AD2A4B" w:rsidRDefault="00F151B7" w:rsidP="00F151B7">
      <w:pPr>
        <w:jc w:val="both"/>
        <w:rPr>
          <w:bCs/>
          <w:sz w:val="22"/>
          <w:szCs w:val="22"/>
        </w:rPr>
      </w:pPr>
      <w:r w:rsidRPr="00AD2A4B">
        <w:rPr>
          <w:bCs/>
          <w:sz w:val="22"/>
          <w:szCs w:val="22"/>
        </w:rPr>
        <w:t>8. Posiada Pani/Pan:</w:t>
      </w:r>
    </w:p>
    <w:p w14:paraId="4CECA54B" w14:textId="77777777" w:rsidR="00F151B7" w:rsidRPr="00AD2A4B" w:rsidRDefault="00F151B7" w:rsidP="00F151B7">
      <w:pPr>
        <w:jc w:val="both"/>
        <w:rPr>
          <w:bCs/>
          <w:sz w:val="22"/>
          <w:szCs w:val="22"/>
        </w:rPr>
      </w:pPr>
      <w:r w:rsidRPr="00AD2A4B">
        <w:rPr>
          <w:bCs/>
          <w:sz w:val="22"/>
          <w:szCs w:val="22"/>
        </w:rPr>
        <w:t>−</w:t>
      </w:r>
      <w:r w:rsidRPr="00AD2A4B">
        <w:rPr>
          <w:bCs/>
          <w:sz w:val="22"/>
          <w:szCs w:val="22"/>
        </w:rPr>
        <w:tab/>
        <w:t>na podstawie art. 15 RODO prawo dostępu do danych osobowych Pani/Pana dotyczących ;</w:t>
      </w:r>
    </w:p>
    <w:p w14:paraId="2D8E00BE" w14:textId="77777777" w:rsidR="00F151B7" w:rsidRPr="00AD2A4B" w:rsidRDefault="00F151B7" w:rsidP="00F151B7">
      <w:pPr>
        <w:jc w:val="both"/>
        <w:rPr>
          <w:bCs/>
          <w:sz w:val="22"/>
          <w:szCs w:val="22"/>
        </w:rPr>
      </w:pPr>
      <w:r w:rsidRPr="00AD2A4B">
        <w:rPr>
          <w:bCs/>
          <w:sz w:val="22"/>
          <w:szCs w:val="22"/>
        </w:rPr>
        <w:t>−</w:t>
      </w:r>
      <w:r w:rsidRPr="00AD2A4B">
        <w:rPr>
          <w:bCs/>
          <w:sz w:val="22"/>
          <w:szCs w:val="22"/>
        </w:rPr>
        <w:tab/>
        <w:t>na podstawie art. 16 RODO prawo do sprostowania Pani/Pana danych osobowych  ;</w:t>
      </w:r>
    </w:p>
    <w:p w14:paraId="3BBF5257" w14:textId="77777777" w:rsidR="00F151B7" w:rsidRPr="00AD2A4B" w:rsidRDefault="00F151B7" w:rsidP="00F151B7">
      <w:pPr>
        <w:jc w:val="both"/>
        <w:rPr>
          <w:bCs/>
          <w:sz w:val="22"/>
          <w:szCs w:val="22"/>
        </w:rPr>
      </w:pPr>
      <w:r w:rsidRPr="00AD2A4B">
        <w:rPr>
          <w:bCs/>
          <w:sz w:val="22"/>
          <w:szCs w:val="22"/>
        </w:rPr>
        <w:t>−</w:t>
      </w:r>
      <w:r w:rsidRPr="00AD2A4B">
        <w:rPr>
          <w:bCs/>
          <w:sz w:val="22"/>
          <w:szCs w:val="22"/>
        </w:rPr>
        <w:tab/>
        <w:t>na podstawie art. 18 RODO prawo żądania od administratora ograniczenia przetwarzania danych osobowych z zastrzeżeniem przypadków, o których mowa w art. 18 ust. 2 RODO ;</w:t>
      </w:r>
    </w:p>
    <w:p w14:paraId="35C69ADD" w14:textId="77777777" w:rsidR="00F151B7" w:rsidRPr="00AD2A4B" w:rsidRDefault="00F151B7" w:rsidP="00F151B7">
      <w:pPr>
        <w:jc w:val="both"/>
        <w:rPr>
          <w:bCs/>
          <w:sz w:val="22"/>
          <w:szCs w:val="22"/>
        </w:rPr>
      </w:pPr>
      <w:r w:rsidRPr="00AD2A4B">
        <w:rPr>
          <w:bCs/>
          <w:sz w:val="22"/>
          <w:szCs w:val="22"/>
        </w:rPr>
        <w:t>−</w:t>
      </w:r>
      <w:r w:rsidRPr="00AD2A4B">
        <w:rPr>
          <w:bCs/>
          <w:sz w:val="22"/>
          <w:szCs w:val="22"/>
        </w:rPr>
        <w:tab/>
        <w:t>prawo do wniesienia skargi do Prezesa Urzędu Ochrony Danych Osobowych, gdy uzna Pani/Pan, że przetwarzanie danych osobowych Pani/Pana dotyczących narusza przepisy RODO.</w:t>
      </w:r>
    </w:p>
    <w:p w14:paraId="1F2FE029" w14:textId="77777777" w:rsidR="00F151B7" w:rsidRPr="00AD2A4B" w:rsidRDefault="00F151B7" w:rsidP="00F151B7">
      <w:pPr>
        <w:jc w:val="both"/>
        <w:rPr>
          <w:bCs/>
          <w:sz w:val="22"/>
          <w:szCs w:val="22"/>
        </w:rPr>
      </w:pPr>
      <w:r w:rsidRPr="00AD2A4B">
        <w:rPr>
          <w:bCs/>
          <w:sz w:val="22"/>
          <w:szCs w:val="22"/>
        </w:rPr>
        <w:t>9. Nie przysługuje Pani/Panu:</w:t>
      </w:r>
    </w:p>
    <w:p w14:paraId="0AB75080" w14:textId="77777777" w:rsidR="00F151B7" w:rsidRPr="00AD2A4B" w:rsidRDefault="00F151B7" w:rsidP="00F151B7">
      <w:pPr>
        <w:jc w:val="both"/>
        <w:rPr>
          <w:bCs/>
          <w:sz w:val="22"/>
          <w:szCs w:val="22"/>
        </w:rPr>
      </w:pPr>
      <w:r w:rsidRPr="00AD2A4B">
        <w:rPr>
          <w:bCs/>
          <w:sz w:val="22"/>
          <w:szCs w:val="22"/>
        </w:rPr>
        <w:t>−</w:t>
      </w:r>
      <w:r w:rsidRPr="00AD2A4B">
        <w:rPr>
          <w:bCs/>
          <w:sz w:val="22"/>
          <w:szCs w:val="22"/>
        </w:rPr>
        <w:tab/>
        <w:t>w związku z art. 17 ust. 3 lit. b, d lub e RODO prawo do usunięcia danych osobowych;</w:t>
      </w:r>
    </w:p>
    <w:p w14:paraId="3597FC8B" w14:textId="77777777" w:rsidR="00F151B7" w:rsidRPr="00AD2A4B" w:rsidRDefault="00F151B7" w:rsidP="00F151B7">
      <w:pPr>
        <w:jc w:val="both"/>
        <w:rPr>
          <w:bCs/>
          <w:sz w:val="22"/>
          <w:szCs w:val="22"/>
        </w:rPr>
      </w:pPr>
      <w:r w:rsidRPr="00AD2A4B">
        <w:rPr>
          <w:bCs/>
          <w:sz w:val="22"/>
          <w:szCs w:val="22"/>
        </w:rPr>
        <w:t>−</w:t>
      </w:r>
      <w:r w:rsidRPr="00AD2A4B">
        <w:rPr>
          <w:bCs/>
          <w:sz w:val="22"/>
          <w:szCs w:val="22"/>
        </w:rPr>
        <w:tab/>
        <w:t>prawo do przenoszenia danych osobowych, o którym mowa w art. 20 RODO</w:t>
      </w:r>
    </w:p>
    <w:p w14:paraId="22C02342" w14:textId="77777777" w:rsidR="00F151B7" w:rsidRPr="00AD2A4B" w:rsidRDefault="00F151B7" w:rsidP="00F151B7">
      <w:pPr>
        <w:jc w:val="both"/>
        <w:rPr>
          <w:bCs/>
          <w:sz w:val="22"/>
          <w:szCs w:val="22"/>
        </w:rPr>
      </w:pPr>
      <w:r w:rsidRPr="00AD2A4B">
        <w:rPr>
          <w:bCs/>
          <w:sz w:val="22"/>
          <w:szCs w:val="22"/>
        </w:rPr>
        <w:t>−</w:t>
      </w:r>
      <w:r w:rsidRPr="00AD2A4B">
        <w:rPr>
          <w:bCs/>
          <w:sz w:val="22"/>
          <w:szCs w:val="22"/>
        </w:rPr>
        <w:tab/>
        <w:t>na podstawie art. 21 RODO prawo sprzeciwu, wobec przetwarzania danych osobowych, gdyż podstawą prawną przetwarzania Pani/Pana danych osobowych jest art. 6 ust. 1 lit. c RODO.</w:t>
      </w:r>
    </w:p>
    <w:p w14:paraId="40156EBF" w14:textId="77777777" w:rsidR="00F151B7" w:rsidRPr="00AD2A4B" w:rsidRDefault="00F151B7" w:rsidP="00F151B7">
      <w:pPr>
        <w:numPr>
          <w:ilvl w:val="0"/>
          <w:numId w:val="1"/>
        </w:numPr>
        <w:pBdr>
          <w:bottom w:val="double" w:sz="4" w:space="1" w:color="auto"/>
        </w:pBdr>
        <w:shd w:val="clear" w:color="auto" w:fill="DAEEF3"/>
        <w:spacing w:before="360" w:after="40"/>
        <w:ind w:left="426" w:hanging="426"/>
        <w:jc w:val="both"/>
        <w:rPr>
          <w:b/>
          <w:sz w:val="22"/>
          <w:szCs w:val="22"/>
        </w:rPr>
      </w:pPr>
      <w:r w:rsidRPr="00AD2A4B">
        <w:rPr>
          <w:b/>
          <w:sz w:val="22"/>
          <w:szCs w:val="22"/>
        </w:rPr>
        <w:t>TRYB UDZIELENIA ZAMÓWIENIA</w:t>
      </w:r>
    </w:p>
    <w:p w14:paraId="11467214" w14:textId="3B189FD0" w:rsidR="00F151B7" w:rsidRPr="00AD2A4B" w:rsidRDefault="00F151B7" w:rsidP="00F151B7">
      <w:pPr>
        <w:pStyle w:val="Akapitzlist"/>
        <w:numPr>
          <w:ilvl w:val="0"/>
          <w:numId w:val="2"/>
        </w:numPr>
        <w:spacing w:before="240"/>
        <w:ind w:left="284" w:hanging="284"/>
        <w:jc w:val="both"/>
        <w:rPr>
          <w:sz w:val="22"/>
          <w:szCs w:val="22"/>
        </w:rPr>
      </w:pPr>
      <w:r w:rsidRPr="00AD2A4B">
        <w:rPr>
          <w:sz w:val="22"/>
          <w:szCs w:val="22"/>
        </w:rPr>
        <w:t xml:space="preserve">Niniejsze postępowanie prowadzone jest w trybie podstawowym bez negocjacji, o jakim stanowi art. 275 pkt 1 w myśl art. 359 ustawy Pzp oraz niniejszą Specyfikacją Warunków Zamówienia, zwaną dalej „SWZ”. </w:t>
      </w:r>
    </w:p>
    <w:p w14:paraId="569310D4" w14:textId="77777777" w:rsidR="00F151B7" w:rsidRPr="00AD2A4B" w:rsidRDefault="00F151B7" w:rsidP="00F151B7">
      <w:pPr>
        <w:pStyle w:val="Akapitzlist"/>
        <w:numPr>
          <w:ilvl w:val="0"/>
          <w:numId w:val="2"/>
        </w:numPr>
        <w:spacing w:before="240"/>
        <w:ind w:left="284" w:hanging="284"/>
        <w:jc w:val="both"/>
        <w:rPr>
          <w:sz w:val="22"/>
          <w:szCs w:val="22"/>
        </w:rPr>
      </w:pPr>
      <w:r w:rsidRPr="00AD2A4B">
        <w:rPr>
          <w:sz w:val="22"/>
          <w:szCs w:val="22"/>
        </w:rPr>
        <w:t xml:space="preserve">Zamawiający nie przewiduje wyboru najkorzystniejszej oferty z możliwością prowadzenia negocjacji. </w:t>
      </w:r>
    </w:p>
    <w:p w14:paraId="62F96B42" w14:textId="77777777" w:rsidR="00F151B7" w:rsidRPr="00AD2A4B" w:rsidRDefault="00F151B7" w:rsidP="00F151B7">
      <w:pPr>
        <w:pStyle w:val="Akapitzlist"/>
        <w:numPr>
          <w:ilvl w:val="0"/>
          <w:numId w:val="2"/>
        </w:numPr>
        <w:spacing w:before="240"/>
        <w:ind w:left="284" w:hanging="284"/>
        <w:jc w:val="both"/>
        <w:rPr>
          <w:sz w:val="22"/>
          <w:szCs w:val="22"/>
        </w:rPr>
      </w:pPr>
      <w:r w:rsidRPr="00AD2A4B">
        <w:rPr>
          <w:sz w:val="22"/>
          <w:szCs w:val="22"/>
        </w:rPr>
        <w:t xml:space="preserve">Szacunkowa wartość przedmiotowego zamówienia nie przekracza progów unijnych o jakich mowa w art. 3 ustawy Pzp.  </w:t>
      </w:r>
    </w:p>
    <w:p w14:paraId="15949F71" w14:textId="77777777" w:rsidR="00F151B7" w:rsidRPr="00AD2A4B" w:rsidRDefault="00F151B7" w:rsidP="00F151B7">
      <w:pPr>
        <w:pStyle w:val="Akapitzlist"/>
        <w:numPr>
          <w:ilvl w:val="0"/>
          <w:numId w:val="2"/>
        </w:numPr>
        <w:spacing w:before="240"/>
        <w:ind w:left="284" w:hanging="284"/>
        <w:jc w:val="both"/>
        <w:rPr>
          <w:sz w:val="22"/>
          <w:szCs w:val="22"/>
        </w:rPr>
      </w:pPr>
      <w:r w:rsidRPr="00AD2A4B">
        <w:rPr>
          <w:sz w:val="22"/>
          <w:szCs w:val="22"/>
        </w:rPr>
        <w:t>Zamawiający nie przewiduje aukcji elektronicznej.</w:t>
      </w:r>
    </w:p>
    <w:p w14:paraId="01B56B13" w14:textId="77777777" w:rsidR="00F151B7" w:rsidRPr="00AD2A4B" w:rsidRDefault="00F151B7" w:rsidP="00F151B7">
      <w:pPr>
        <w:pStyle w:val="Akapitzlist"/>
        <w:numPr>
          <w:ilvl w:val="0"/>
          <w:numId w:val="2"/>
        </w:numPr>
        <w:spacing w:before="240"/>
        <w:ind w:left="284" w:hanging="284"/>
        <w:jc w:val="both"/>
        <w:rPr>
          <w:sz w:val="22"/>
          <w:szCs w:val="22"/>
        </w:rPr>
      </w:pPr>
      <w:r w:rsidRPr="00AD2A4B">
        <w:rPr>
          <w:sz w:val="22"/>
          <w:szCs w:val="22"/>
        </w:rPr>
        <w:t>Zamawiający nie przewiduje złożenia oferty w postaci katalogów elektronicznych.</w:t>
      </w:r>
    </w:p>
    <w:p w14:paraId="27D97426" w14:textId="77777777" w:rsidR="00F151B7" w:rsidRPr="00AD2A4B" w:rsidRDefault="00F151B7" w:rsidP="00F151B7">
      <w:pPr>
        <w:pStyle w:val="Akapitzlist"/>
        <w:numPr>
          <w:ilvl w:val="0"/>
          <w:numId w:val="2"/>
        </w:numPr>
        <w:spacing w:before="240"/>
        <w:ind w:left="284" w:hanging="284"/>
        <w:jc w:val="both"/>
        <w:rPr>
          <w:sz w:val="22"/>
          <w:szCs w:val="22"/>
        </w:rPr>
      </w:pPr>
      <w:r w:rsidRPr="00AD2A4B">
        <w:rPr>
          <w:sz w:val="22"/>
          <w:szCs w:val="22"/>
        </w:rPr>
        <w:t>Zamawiający nie prowadzi postępowania w celu zawarcia umowy ramowej.</w:t>
      </w:r>
    </w:p>
    <w:p w14:paraId="5C498AC8" w14:textId="77777777" w:rsidR="00F151B7" w:rsidRPr="00AD2A4B" w:rsidRDefault="00F151B7" w:rsidP="00F151B7">
      <w:pPr>
        <w:pStyle w:val="Akapitzlist"/>
        <w:numPr>
          <w:ilvl w:val="0"/>
          <w:numId w:val="2"/>
        </w:numPr>
        <w:spacing w:before="240"/>
        <w:ind w:left="284" w:hanging="284"/>
        <w:jc w:val="both"/>
        <w:rPr>
          <w:sz w:val="22"/>
          <w:szCs w:val="22"/>
        </w:rPr>
      </w:pPr>
      <w:r w:rsidRPr="00AD2A4B">
        <w:rPr>
          <w:sz w:val="22"/>
          <w:szCs w:val="22"/>
        </w:rPr>
        <w:t xml:space="preserve">Zamawiający nie zastrzega możliwości ubiegania się o udzielenie zamówienia wyłącznie przez wykonawców, o których mowa w art. 94 ustawy Pzp. </w:t>
      </w:r>
    </w:p>
    <w:p w14:paraId="0C5DF53F" w14:textId="77777777" w:rsidR="00F151B7" w:rsidRPr="00AD2A4B" w:rsidRDefault="00F151B7" w:rsidP="00F151B7">
      <w:pPr>
        <w:numPr>
          <w:ilvl w:val="0"/>
          <w:numId w:val="1"/>
        </w:numPr>
        <w:pBdr>
          <w:bottom w:val="double" w:sz="4" w:space="1" w:color="auto"/>
        </w:pBdr>
        <w:shd w:val="clear" w:color="auto" w:fill="DAEEF3"/>
        <w:spacing w:before="360" w:after="40"/>
        <w:ind w:left="284" w:hanging="284"/>
        <w:jc w:val="both"/>
        <w:rPr>
          <w:b/>
          <w:sz w:val="22"/>
          <w:szCs w:val="22"/>
        </w:rPr>
      </w:pPr>
      <w:r w:rsidRPr="00AD2A4B">
        <w:rPr>
          <w:b/>
          <w:sz w:val="22"/>
          <w:szCs w:val="22"/>
        </w:rPr>
        <w:t>OPIS PRZEDMIOTU ZAMÓWIENIA</w:t>
      </w:r>
    </w:p>
    <w:p w14:paraId="0B963C85" w14:textId="77777777" w:rsidR="00F151B7" w:rsidRPr="00AD2A4B" w:rsidRDefault="00F151B7" w:rsidP="00F151B7">
      <w:pPr>
        <w:pStyle w:val="Akapitzlist"/>
        <w:widowControl w:val="0"/>
        <w:suppressAutoHyphens/>
        <w:ind w:left="360"/>
        <w:jc w:val="both"/>
        <w:textAlignment w:val="baseline"/>
        <w:rPr>
          <w:sz w:val="22"/>
          <w:szCs w:val="22"/>
          <w:lang w:eastAsia="ar-SA"/>
        </w:rPr>
      </w:pPr>
    </w:p>
    <w:p w14:paraId="1D9C6A7F" w14:textId="77777777" w:rsidR="00F151B7" w:rsidRPr="00AD2A4B" w:rsidRDefault="00F151B7" w:rsidP="00D802BB">
      <w:pPr>
        <w:pStyle w:val="Akapitzlist"/>
        <w:widowControl w:val="0"/>
        <w:numPr>
          <w:ilvl w:val="0"/>
          <w:numId w:val="14"/>
        </w:numPr>
        <w:suppressAutoHyphens/>
        <w:jc w:val="both"/>
        <w:textAlignment w:val="baseline"/>
        <w:rPr>
          <w:sz w:val="22"/>
          <w:szCs w:val="22"/>
          <w:lang w:eastAsia="ar-SA"/>
        </w:rPr>
      </w:pPr>
      <w:r w:rsidRPr="00AD2A4B">
        <w:rPr>
          <w:b/>
          <w:bCs/>
          <w:sz w:val="22"/>
          <w:szCs w:val="22"/>
        </w:rPr>
        <w:t xml:space="preserve">Wspólny Słownik Zamówień CPV: </w:t>
      </w:r>
    </w:p>
    <w:p w14:paraId="14AE5C1C" w14:textId="77777777" w:rsidR="00F151B7" w:rsidRPr="00AD2A4B" w:rsidRDefault="00F151B7" w:rsidP="00F151B7">
      <w:pPr>
        <w:pStyle w:val="Akapitzlist"/>
        <w:widowControl w:val="0"/>
        <w:suppressAutoHyphens/>
        <w:ind w:left="426"/>
        <w:jc w:val="both"/>
        <w:textAlignment w:val="baseline"/>
        <w:rPr>
          <w:b/>
          <w:bCs/>
          <w:color w:val="FF0000"/>
          <w:sz w:val="22"/>
          <w:szCs w:val="22"/>
        </w:rPr>
      </w:pPr>
    </w:p>
    <w:p w14:paraId="11352FA5" w14:textId="529D24E7" w:rsidR="00F151B7" w:rsidRPr="008D69A4" w:rsidRDefault="00F151B7" w:rsidP="008D69A4">
      <w:pPr>
        <w:pStyle w:val="Akapitzlist"/>
        <w:widowControl w:val="0"/>
        <w:suppressAutoHyphens/>
        <w:ind w:left="426"/>
        <w:jc w:val="both"/>
        <w:textAlignment w:val="baseline"/>
        <w:rPr>
          <w:sz w:val="22"/>
          <w:szCs w:val="22"/>
        </w:rPr>
      </w:pPr>
      <w:r w:rsidRPr="00AD2A4B">
        <w:rPr>
          <w:sz w:val="22"/>
          <w:szCs w:val="22"/>
        </w:rPr>
        <w:t xml:space="preserve">Główny kod CPV: </w:t>
      </w:r>
      <w:r w:rsidRPr="00AD2A4B">
        <w:rPr>
          <w:sz w:val="22"/>
          <w:szCs w:val="22"/>
        </w:rPr>
        <w:tab/>
        <w:t xml:space="preserve">                 85000000-9    Usługi w zakresie zdrowia i opieki społecznej</w:t>
      </w:r>
    </w:p>
    <w:p w14:paraId="40719A32" w14:textId="42CB3160" w:rsidR="00F151B7" w:rsidRPr="00AD2A4B" w:rsidRDefault="00F151B7" w:rsidP="008D69A4">
      <w:pPr>
        <w:widowControl w:val="0"/>
        <w:suppressAutoHyphens/>
        <w:jc w:val="both"/>
        <w:textAlignment w:val="baseline"/>
        <w:rPr>
          <w:sz w:val="22"/>
          <w:szCs w:val="22"/>
          <w:lang w:eastAsia="ar-SA"/>
        </w:rPr>
      </w:pPr>
      <w:r w:rsidRPr="00AD2A4B">
        <w:rPr>
          <w:sz w:val="22"/>
          <w:szCs w:val="22"/>
        </w:rPr>
        <w:t xml:space="preserve">        Dodatkowy kod CPV:  </w:t>
      </w:r>
      <w:r w:rsidRPr="00AD2A4B">
        <w:rPr>
          <w:sz w:val="22"/>
          <w:szCs w:val="22"/>
        </w:rPr>
        <w:tab/>
        <w:t xml:space="preserve">    85311200-4 </w:t>
      </w:r>
      <w:r w:rsidRPr="00AD2A4B">
        <w:rPr>
          <w:sz w:val="22"/>
          <w:szCs w:val="22"/>
        </w:rPr>
        <w:tab/>
        <w:t>Usługi opieki społecznej dla osób niepełnosprawnych</w:t>
      </w:r>
    </w:p>
    <w:p w14:paraId="61353BB5" w14:textId="77777777" w:rsidR="00F151B7" w:rsidRPr="00AD2A4B" w:rsidRDefault="00F151B7" w:rsidP="00F151B7">
      <w:pPr>
        <w:pStyle w:val="Akapitzlist"/>
        <w:widowControl w:val="0"/>
        <w:suppressAutoHyphens/>
        <w:ind w:left="360"/>
        <w:textAlignment w:val="baseline"/>
        <w:rPr>
          <w:sz w:val="22"/>
          <w:szCs w:val="22"/>
          <w:lang w:eastAsia="ar-SA"/>
        </w:rPr>
      </w:pPr>
    </w:p>
    <w:p w14:paraId="7E1834D3" w14:textId="53C89925" w:rsidR="008E0987" w:rsidRPr="00EE659A" w:rsidRDefault="00F151B7" w:rsidP="008E0987">
      <w:pPr>
        <w:jc w:val="both"/>
        <w:rPr>
          <w:b/>
          <w:bCs/>
          <w:sz w:val="22"/>
          <w:szCs w:val="22"/>
        </w:rPr>
      </w:pPr>
      <w:bookmarkStart w:id="0" w:name="_Hlk153266151"/>
      <w:r w:rsidRPr="00AD2A4B">
        <w:rPr>
          <w:sz w:val="22"/>
          <w:szCs w:val="22"/>
        </w:rPr>
        <w:lastRenderedPageBreak/>
        <w:t xml:space="preserve">Przedmiotem zamówienia </w:t>
      </w:r>
      <w:r w:rsidRPr="00AD2A4B">
        <w:rPr>
          <w:bCs/>
          <w:sz w:val="22"/>
          <w:szCs w:val="22"/>
        </w:rPr>
        <w:t xml:space="preserve">jest </w:t>
      </w:r>
      <w:r w:rsidR="00EE659A" w:rsidRPr="00EE659A">
        <w:rPr>
          <w:b/>
          <w:bCs/>
          <w:sz w:val="22"/>
          <w:szCs w:val="22"/>
        </w:rPr>
        <w:t>Świadczenie specjalistycznych usług opiekuńczych dla dzieci, młodzieży a także dorosłych z zaburzeniami psychicznymi, klientów Gminnego Ośrodka Pomocy Społecznej w Ostrowie Wielkopolskim w miejscu ich zamieszkania od stycznia 2026 r. do grudnia 2026 r.</w:t>
      </w:r>
      <w:r w:rsidR="009E6782" w:rsidRPr="00EE659A">
        <w:rPr>
          <w:b/>
          <w:bCs/>
          <w:sz w:val="22"/>
          <w:szCs w:val="22"/>
        </w:rPr>
        <w:t xml:space="preserve"> </w:t>
      </w:r>
    </w:p>
    <w:p w14:paraId="1115460D" w14:textId="5871D2A3" w:rsidR="00F151B7" w:rsidRPr="008D69A4" w:rsidRDefault="00F151B7" w:rsidP="00D802BB">
      <w:pPr>
        <w:pStyle w:val="Akapitzlist"/>
        <w:widowControl w:val="0"/>
        <w:numPr>
          <w:ilvl w:val="1"/>
          <w:numId w:val="27"/>
        </w:numPr>
        <w:suppressAutoHyphens/>
        <w:jc w:val="both"/>
        <w:textAlignment w:val="baseline"/>
        <w:rPr>
          <w:sz w:val="22"/>
          <w:szCs w:val="22"/>
          <w:lang w:eastAsia="ar-SA"/>
        </w:rPr>
      </w:pPr>
      <w:r w:rsidRPr="008D69A4">
        <w:rPr>
          <w:sz w:val="22"/>
          <w:szCs w:val="22"/>
          <w:lang w:eastAsia="ar-SA"/>
        </w:rPr>
        <w:t>Zakres zamówienia obejmuje:</w:t>
      </w:r>
    </w:p>
    <w:p w14:paraId="7D4C5EC5" w14:textId="7BCB64B1" w:rsidR="008D69A4" w:rsidRDefault="00F151B7" w:rsidP="008D69A4">
      <w:pPr>
        <w:pStyle w:val="Akapitzlist"/>
        <w:widowControl w:val="0"/>
        <w:suppressAutoHyphens/>
        <w:ind w:left="360"/>
        <w:jc w:val="both"/>
        <w:textAlignment w:val="baseline"/>
        <w:rPr>
          <w:sz w:val="22"/>
          <w:szCs w:val="22"/>
          <w:lang w:eastAsia="ar-SA"/>
        </w:rPr>
      </w:pPr>
      <w:r w:rsidRPr="00AD2A4B">
        <w:rPr>
          <w:sz w:val="22"/>
          <w:szCs w:val="22"/>
          <w:lang w:eastAsia="ar-SA"/>
        </w:rPr>
        <w:t>Świadczenie specjalistycznych usług opiekuńczych dla dzieci</w:t>
      </w:r>
      <w:r w:rsidR="009E6782">
        <w:rPr>
          <w:sz w:val="22"/>
          <w:szCs w:val="22"/>
          <w:lang w:eastAsia="ar-SA"/>
        </w:rPr>
        <w:t xml:space="preserve">, </w:t>
      </w:r>
      <w:r w:rsidRPr="00AD2A4B">
        <w:rPr>
          <w:sz w:val="22"/>
          <w:szCs w:val="22"/>
          <w:lang w:eastAsia="ar-SA"/>
        </w:rPr>
        <w:t>młodzieży</w:t>
      </w:r>
      <w:r w:rsidR="009E6782">
        <w:rPr>
          <w:sz w:val="22"/>
          <w:szCs w:val="22"/>
          <w:lang w:eastAsia="ar-SA"/>
        </w:rPr>
        <w:t xml:space="preserve"> i dorosłych</w:t>
      </w:r>
      <w:r w:rsidRPr="00AD2A4B">
        <w:rPr>
          <w:sz w:val="22"/>
          <w:szCs w:val="22"/>
          <w:lang w:eastAsia="ar-SA"/>
        </w:rPr>
        <w:t xml:space="preserve"> z zaburzeniami psychicznymi dla podopiecznych Gminnego Ośrodka Pomocy Społecznej w Ostrowie Wielkopolskim w </w:t>
      </w:r>
      <w:r w:rsidR="00BE41BC">
        <w:rPr>
          <w:sz w:val="22"/>
          <w:szCs w:val="22"/>
          <w:lang w:eastAsia="ar-SA"/>
        </w:rPr>
        <w:t xml:space="preserve">od </w:t>
      </w:r>
      <w:r w:rsidR="00EE659A">
        <w:rPr>
          <w:sz w:val="22"/>
          <w:szCs w:val="22"/>
          <w:lang w:eastAsia="ar-SA"/>
        </w:rPr>
        <w:t>stycznia</w:t>
      </w:r>
      <w:r w:rsidR="00BE41BC">
        <w:rPr>
          <w:sz w:val="22"/>
          <w:szCs w:val="22"/>
          <w:lang w:eastAsia="ar-SA"/>
        </w:rPr>
        <w:t xml:space="preserve"> do grudnia 202</w:t>
      </w:r>
      <w:r w:rsidR="00EE659A">
        <w:rPr>
          <w:sz w:val="22"/>
          <w:szCs w:val="22"/>
          <w:lang w:eastAsia="ar-SA"/>
        </w:rPr>
        <w:t>6</w:t>
      </w:r>
      <w:r w:rsidR="00BE41BC">
        <w:rPr>
          <w:sz w:val="22"/>
          <w:szCs w:val="22"/>
          <w:lang w:eastAsia="ar-SA"/>
        </w:rPr>
        <w:t xml:space="preserve"> r.</w:t>
      </w:r>
      <w:r w:rsidR="00A95D59">
        <w:rPr>
          <w:sz w:val="22"/>
          <w:szCs w:val="22"/>
          <w:lang w:eastAsia="ar-SA"/>
        </w:rPr>
        <w:t xml:space="preserve"> </w:t>
      </w:r>
      <w:r w:rsidRPr="00AD2A4B">
        <w:rPr>
          <w:sz w:val="22"/>
          <w:szCs w:val="22"/>
          <w:lang w:eastAsia="ar-SA"/>
        </w:rPr>
        <w:t xml:space="preserve"> zgodnie z art. 50 ustawy z dnia 12 marca 2004 r. o pomocy społecznej</w:t>
      </w:r>
      <w:r w:rsidRPr="006A0E2A">
        <w:rPr>
          <w:sz w:val="22"/>
          <w:szCs w:val="22"/>
          <w:lang w:eastAsia="ar-SA"/>
        </w:rPr>
        <w:t xml:space="preserve"> (t.j. Dz. U. z 202</w:t>
      </w:r>
      <w:r w:rsidR="00EE659A">
        <w:rPr>
          <w:sz w:val="22"/>
          <w:szCs w:val="22"/>
          <w:lang w:eastAsia="ar-SA"/>
        </w:rPr>
        <w:t>5</w:t>
      </w:r>
      <w:r w:rsidRPr="006A0E2A">
        <w:rPr>
          <w:sz w:val="22"/>
          <w:szCs w:val="22"/>
          <w:lang w:eastAsia="ar-SA"/>
        </w:rPr>
        <w:t xml:space="preserve"> r., poz. </w:t>
      </w:r>
      <w:r w:rsidR="00560901">
        <w:rPr>
          <w:sz w:val="22"/>
          <w:szCs w:val="22"/>
          <w:lang w:eastAsia="ar-SA"/>
        </w:rPr>
        <w:t>12</w:t>
      </w:r>
      <w:r w:rsidR="00EE659A">
        <w:rPr>
          <w:sz w:val="22"/>
          <w:szCs w:val="22"/>
          <w:lang w:eastAsia="ar-SA"/>
        </w:rPr>
        <w:t>14</w:t>
      </w:r>
      <w:r w:rsidR="006B5B1E">
        <w:rPr>
          <w:sz w:val="22"/>
          <w:szCs w:val="22"/>
          <w:lang w:eastAsia="ar-SA"/>
        </w:rPr>
        <w:t xml:space="preserve"> ze zmianami</w:t>
      </w:r>
      <w:r w:rsidRPr="006A0E2A">
        <w:rPr>
          <w:sz w:val="22"/>
          <w:szCs w:val="22"/>
          <w:lang w:eastAsia="ar-SA"/>
        </w:rPr>
        <w:t>).</w:t>
      </w:r>
    </w:p>
    <w:p w14:paraId="1CA67BCD" w14:textId="64E4B2F8" w:rsidR="008D69A4" w:rsidRDefault="008D69A4" w:rsidP="00D802BB">
      <w:pPr>
        <w:pStyle w:val="Akapitzlist"/>
        <w:widowControl w:val="0"/>
        <w:numPr>
          <w:ilvl w:val="1"/>
          <w:numId w:val="27"/>
        </w:numPr>
        <w:suppressAutoHyphens/>
        <w:jc w:val="both"/>
        <w:textAlignment w:val="baseline"/>
        <w:rPr>
          <w:sz w:val="22"/>
          <w:szCs w:val="22"/>
          <w:lang w:eastAsia="ar-SA"/>
        </w:rPr>
      </w:pPr>
      <w:r w:rsidRPr="008D69A4">
        <w:rPr>
          <w:sz w:val="22"/>
          <w:szCs w:val="22"/>
          <w:lang w:eastAsia="ar-SA"/>
        </w:rPr>
        <w:t xml:space="preserve"> </w:t>
      </w:r>
      <w:r w:rsidR="00F151B7" w:rsidRPr="008D69A4">
        <w:rPr>
          <w:sz w:val="22"/>
          <w:szCs w:val="22"/>
          <w:lang w:eastAsia="ar-SA"/>
        </w:rPr>
        <w:t xml:space="preserve">W odniesieniu do </w:t>
      </w:r>
      <w:r w:rsidR="00F151B7" w:rsidRPr="008D69A4">
        <w:rPr>
          <w:b/>
          <w:bCs/>
          <w:sz w:val="22"/>
          <w:szCs w:val="22"/>
          <w:lang w:eastAsia="ar-SA"/>
        </w:rPr>
        <w:t>specjalistycznych usług opiekuńczych</w:t>
      </w:r>
      <w:r w:rsidR="00F151B7" w:rsidRPr="008D69A4">
        <w:rPr>
          <w:sz w:val="22"/>
          <w:szCs w:val="22"/>
          <w:lang w:eastAsia="ar-SA"/>
        </w:rPr>
        <w:t xml:space="preserve"> </w:t>
      </w:r>
      <w:r w:rsidR="00F151B7" w:rsidRPr="008D69A4">
        <w:rPr>
          <w:b/>
          <w:sz w:val="22"/>
          <w:szCs w:val="22"/>
          <w:lang w:eastAsia="ar-SA"/>
        </w:rPr>
        <w:t>dla dzieci</w:t>
      </w:r>
      <w:r w:rsidR="006B5B1E">
        <w:rPr>
          <w:b/>
          <w:sz w:val="22"/>
          <w:szCs w:val="22"/>
          <w:lang w:eastAsia="ar-SA"/>
        </w:rPr>
        <w:t xml:space="preserve">, </w:t>
      </w:r>
      <w:r w:rsidR="00F151B7" w:rsidRPr="008D69A4">
        <w:rPr>
          <w:b/>
          <w:sz w:val="22"/>
          <w:szCs w:val="22"/>
          <w:lang w:eastAsia="ar-SA"/>
        </w:rPr>
        <w:t>młodzieży</w:t>
      </w:r>
      <w:r w:rsidR="006B5B1E">
        <w:rPr>
          <w:b/>
          <w:sz w:val="22"/>
          <w:szCs w:val="22"/>
          <w:lang w:eastAsia="ar-SA"/>
        </w:rPr>
        <w:t xml:space="preserve"> i dorosłych</w:t>
      </w:r>
      <w:r w:rsidR="00F151B7" w:rsidRPr="008D69A4">
        <w:rPr>
          <w:b/>
          <w:sz w:val="22"/>
          <w:szCs w:val="22"/>
          <w:lang w:eastAsia="ar-SA"/>
        </w:rPr>
        <w:t xml:space="preserve"> z zaburzeniami psychicznymi</w:t>
      </w:r>
      <w:r w:rsidR="00F151B7" w:rsidRPr="008D69A4">
        <w:rPr>
          <w:sz w:val="22"/>
          <w:szCs w:val="22"/>
          <w:lang w:eastAsia="ar-SA"/>
        </w:rPr>
        <w:t xml:space="preserve"> zakres usług określa rozporządzenie Ministra Polityki Społecznej z dnia 22 września 2005 r. w sprawie specjalistycznych usług opiekuńczych (Dz. U. z 20</w:t>
      </w:r>
      <w:r w:rsidR="005C2D38">
        <w:rPr>
          <w:sz w:val="22"/>
          <w:szCs w:val="22"/>
          <w:lang w:eastAsia="ar-SA"/>
        </w:rPr>
        <w:t>24 poz. 816)</w:t>
      </w:r>
      <w:r w:rsidR="00F151B7" w:rsidRPr="008D69A4">
        <w:rPr>
          <w:sz w:val="22"/>
          <w:szCs w:val="22"/>
          <w:lang w:eastAsia="ar-SA"/>
        </w:rPr>
        <w:t>.</w:t>
      </w:r>
    </w:p>
    <w:p w14:paraId="17DDA3C3" w14:textId="1FA5CC93" w:rsidR="00F151B7" w:rsidRPr="008D69A4" w:rsidRDefault="00F151B7" w:rsidP="00D802BB">
      <w:pPr>
        <w:pStyle w:val="Akapitzlist"/>
        <w:widowControl w:val="0"/>
        <w:numPr>
          <w:ilvl w:val="1"/>
          <w:numId w:val="27"/>
        </w:numPr>
        <w:suppressAutoHyphens/>
        <w:jc w:val="both"/>
        <w:textAlignment w:val="baseline"/>
        <w:rPr>
          <w:rStyle w:val="markedcontent"/>
          <w:sz w:val="22"/>
          <w:szCs w:val="22"/>
          <w:lang w:eastAsia="ar-SA"/>
        </w:rPr>
      </w:pPr>
      <w:r w:rsidRPr="008D69A4">
        <w:rPr>
          <w:rStyle w:val="markedcontent"/>
          <w:sz w:val="22"/>
          <w:szCs w:val="22"/>
        </w:rPr>
        <w:t>Miejscem świadczenia specjalistycznych usług opiekuńczych dla dzieci</w:t>
      </w:r>
      <w:r w:rsidR="006B5B1E">
        <w:rPr>
          <w:rStyle w:val="markedcontent"/>
          <w:sz w:val="22"/>
          <w:szCs w:val="22"/>
        </w:rPr>
        <w:t xml:space="preserve">, </w:t>
      </w:r>
      <w:r w:rsidRPr="008D69A4">
        <w:rPr>
          <w:rStyle w:val="markedcontent"/>
          <w:sz w:val="22"/>
          <w:szCs w:val="22"/>
        </w:rPr>
        <w:t xml:space="preserve">młodzieży </w:t>
      </w:r>
      <w:r w:rsidR="006B5B1E">
        <w:rPr>
          <w:rStyle w:val="markedcontent"/>
          <w:sz w:val="22"/>
          <w:szCs w:val="22"/>
        </w:rPr>
        <w:t xml:space="preserve">i dorosłych </w:t>
      </w:r>
      <w:r w:rsidRPr="008D69A4">
        <w:rPr>
          <w:rStyle w:val="markedcontent"/>
          <w:sz w:val="22"/>
          <w:szCs w:val="22"/>
        </w:rPr>
        <w:t xml:space="preserve">z zaburzeniami psychicznymi jest miejsce zamieszkania osoby objętej świadczeniem tzn. adres domowy, pod którym osoba objęta świadczeniem przebywa. </w:t>
      </w:r>
    </w:p>
    <w:p w14:paraId="7825A1A0" w14:textId="77777777" w:rsidR="008D69A4" w:rsidRPr="0069199D" w:rsidRDefault="00F151B7" w:rsidP="008D69A4">
      <w:pPr>
        <w:pStyle w:val="Akapitzlist"/>
        <w:ind w:left="360"/>
        <w:jc w:val="both"/>
        <w:rPr>
          <w:rStyle w:val="markedcontent"/>
          <w:sz w:val="22"/>
          <w:szCs w:val="22"/>
        </w:rPr>
      </w:pPr>
      <w:r w:rsidRPr="00AD2A4B">
        <w:rPr>
          <w:rStyle w:val="markedcontent"/>
          <w:sz w:val="22"/>
          <w:szCs w:val="22"/>
        </w:rPr>
        <w:t xml:space="preserve">W przypadku niemożności lub niecelowości świadczenia tych usług w domu klienta, usługi muszą być świadczone w lokalu będącym w dyspozycji wykonawcy i przeznaczonym do prowadzenia świadczenia specjalistycznych usług opiekuńczych oraz specjalistycznych usług opiekuńczych dla dzieci i młodzieży z zaburzeniami psychicznymi położonym na terenie miasta Ostrów </w:t>
      </w:r>
      <w:r w:rsidRPr="0069199D">
        <w:rPr>
          <w:rStyle w:val="markedcontent"/>
          <w:sz w:val="22"/>
          <w:szCs w:val="22"/>
        </w:rPr>
        <w:t>Wielkopolski.</w:t>
      </w:r>
    </w:p>
    <w:p w14:paraId="54CB9D91" w14:textId="44838D5B" w:rsidR="008D69A4" w:rsidRPr="003A5B71" w:rsidRDefault="00F151B7" w:rsidP="00D802BB">
      <w:pPr>
        <w:pStyle w:val="Akapitzlist"/>
        <w:numPr>
          <w:ilvl w:val="1"/>
          <w:numId w:val="27"/>
        </w:numPr>
        <w:jc w:val="both"/>
        <w:rPr>
          <w:b/>
          <w:bCs/>
          <w:sz w:val="22"/>
          <w:szCs w:val="22"/>
          <w:lang w:eastAsia="ar-SA"/>
        </w:rPr>
      </w:pPr>
      <w:r w:rsidRPr="003A5B71">
        <w:rPr>
          <w:b/>
          <w:bCs/>
          <w:sz w:val="22"/>
          <w:szCs w:val="22"/>
          <w:lang w:eastAsia="ar-SA"/>
        </w:rPr>
        <w:t xml:space="preserve">Przewidywana ilość godzin specjalistycznych usług opiekuńczych dla dzieci i młodzieży z zaburzeniami psychicznymi w okresie wykonywania zamówienia wynosi </w:t>
      </w:r>
      <w:r w:rsidR="00EE659A">
        <w:rPr>
          <w:b/>
          <w:bCs/>
          <w:sz w:val="22"/>
          <w:szCs w:val="22"/>
          <w:u w:val="single"/>
          <w:lang w:eastAsia="ar-SA"/>
        </w:rPr>
        <w:t xml:space="preserve">2940 </w:t>
      </w:r>
      <w:r w:rsidRPr="003A5B71">
        <w:rPr>
          <w:b/>
          <w:bCs/>
          <w:sz w:val="22"/>
          <w:szCs w:val="22"/>
          <w:lang w:eastAsia="ar-SA"/>
        </w:rPr>
        <w:t xml:space="preserve">godzin. </w:t>
      </w:r>
    </w:p>
    <w:p w14:paraId="172E0444" w14:textId="77777777" w:rsidR="008D69A4" w:rsidRDefault="00F151B7" w:rsidP="00D802BB">
      <w:pPr>
        <w:pStyle w:val="Akapitzlist"/>
        <w:numPr>
          <w:ilvl w:val="1"/>
          <w:numId w:val="27"/>
        </w:numPr>
        <w:jc w:val="both"/>
        <w:rPr>
          <w:sz w:val="22"/>
          <w:szCs w:val="22"/>
          <w:lang w:eastAsia="ar-SA"/>
        </w:rPr>
      </w:pPr>
      <w:r w:rsidRPr="008D69A4">
        <w:rPr>
          <w:sz w:val="22"/>
          <w:szCs w:val="22"/>
          <w:lang w:eastAsia="ar-SA"/>
        </w:rPr>
        <w:t xml:space="preserve">Liczba godzin usług została podana szacunkowo i może ulec zmianie, ponieważ nie można jej określić dokładnie ze względu na specyfikę zamówienia, którą cechuje zmienność potrzeb z uwagi na zmieniający się stan zdrowia i sytuację życiową osób wymagających pomocy. </w:t>
      </w:r>
    </w:p>
    <w:p w14:paraId="7F29A553" w14:textId="6FCBEF7C" w:rsidR="00AF0E51" w:rsidRPr="008D69A4" w:rsidRDefault="00F151B7" w:rsidP="00D802BB">
      <w:pPr>
        <w:pStyle w:val="Akapitzlist"/>
        <w:numPr>
          <w:ilvl w:val="1"/>
          <w:numId w:val="27"/>
        </w:numPr>
        <w:jc w:val="both"/>
        <w:rPr>
          <w:sz w:val="22"/>
          <w:szCs w:val="22"/>
          <w:lang w:eastAsia="ar-SA"/>
        </w:rPr>
      </w:pPr>
      <w:r w:rsidRPr="008D69A4">
        <w:rPr>
          <w:sz w:val="22"/>
          <w:szCs w:val="22"/>
          <w:lang w:eastAsia="ar-SA"/>
        </w:rPr>
        <w:t xml:space="preserve">Usługi świadczone </w:t>
      </w:r>
      <w:r w:rsidR="00324879" w:rsidRPr="008D69A4">
        <w:rPr>
          <w:sz w:val="22"/>
          <w:szCs w:val="22"/>
          <w:lang w:eastAsia="ar-SA"/>
        </w:rPr>
        <w:t xml:space="preserve">będą od poniedziałku do piątku </w:t>
      </w:r>
      <w:r w:rsidRPr="008D69A4">
        <w:rPr>
          <w:sz w:val="22"/>
          <w:szCs w:val="22"/>
          <w:lang w:eastAsia="ar-SA"/>
        </w:rPr>
        <w:t xml:space="preserve">w godzinach od 7.00 do 19.00. </w:t>
      </w:r>
      <w:r w:rsidRPr="008D69A4">
        <w:rPr>
          <w:sz w:val="22"/>
          <w:szCs w:val="22"/>
          <w:u w:val="single"/>
          <w:lang w:eastAsia="ar-SA"/>
        </w:rPr>
        <w:t>Jedna godzina usług</w:t>
      </w:r>
      <w:r w:rsidR="00AF0E51" w:rsidRPr="008D69A4">
        <w:rPr>
          <w:sz w:val="22"/>
          <w:szCs w:val="22"/>
          <w:u w:val="single"/>
          <w:lang w:eastAsia="ar-SA"/>
        </w:rPr>
        <w:t>i</w:t>
      </w:r>
      <w:r w:rsidRPr="008D69A4">
        <w:rPr>
          <w:sz w:val="22"/>
          <w:szCs w:val="22"/>
          <w:u w:val="single"/>
          <w:lang w:eastAsia="ar-SA"/>
        </w:rPr>
        <w:t xml:space="preserve"> jest równa jednej godzinie zegarowej, tj. 60 minut. Do czasu świadczenia usług nie wlicza się czasu dojazdu lub dojścia do mieszkania świadczeniobiorcy.</w:t>
      </w:r>
    </w:p>
    <w:p w14:paraId="08462918" w14:textId="77777777" w:rsidR="008D69A4" w:rsidRDefault="00AF0E51" w:rsidP="008D69A4">
      <w:pPr>
        <w:pStyle w:val="Akapitzlist"/>
        <w:ind w:left="360"/>
        <w:jc w:val="both"/>
        <w:rPr>
          <w:sz w:val="22"/>
          <w:szCs w:val="22"/>
          <w:lang w:eastAsia="ar-SA"/>
        </w:rPr>
      </w:pPr>
      <w:r>
        <w:rPr>
          <w:sz w:val="22"/>
          <w:szCs w:val="22"/>
          <w:lang w:eastAsia="ar-SA"/>
        </w:rPr>
        <w:t>W</w:t>
      </w:r>
      <w:r w:rsidR="00F151B7" w:rsidRPr="00AD2A4B">
        <w:rPr>
          <w:sz w:val="22"/>
          <w:szCs w:val="22"/>
          <w:lang w:eastAsia="ar-SA"/>
        </w:rPr>
        <w:t xml:space="preserve"> szczególnie uzasadnionych przypadkach tj. gdy brak realizacji usług może spowodować zagrożenie zdrowia i życia </w:t>
      </w:r>
      <w:r>
        <w:rPr>
          <w:sz w:val="22"/>
          <w:szCs w:val="22"/>
          <w:lang w:eastAsia="ar-SA"/>
        </w:rPr>
        <w:t xml:space="preserve">świadczenie usługi może odbywać się </w:t>
      </w:r>
      <w:r w:rsidR="00F151B7" w:rsidRPr="00AD2A4B">
        <w:rPr>
          <w:sz w:val="22"/>
          <w:szCs w:val="22"/>
          <w:lang w:eastAsia="ar-SA"/>
        </w:rPr>
        <w:t xml:space="preserve">również w soboty, niedziele </w:t>
      </w:r>
      <w:r>
        <w:rPr>
          <w:sz w:val="22"/>
          <w:szCs w:val="22"/>
          <w:lang w:eastAsia="ar-SA"/>
        </w:rPr>
        <w:br/>
      </w:r>
      <w:r w:rsidR="00F151B7" w:rsidRPr="00AD2A4B">
        <w:rPr>
          <w:sz w:val="22"/>
          <w:szCs w:val="22"/>
          <w:lang w:eastAsia="ar-SA"/>
        </w:rPr>
        <w:t>i święta oraz dni ustawowo wolne od pracy.</w:t>
      </w:r>
    </w:p>
    <w:p w14:paraId="6E54AE08" w14:textId="1A432B00" w:rsidR="00F151B7" w:rsidRPr="008D69A4" w:rsidRDefault="008D69A4" w:rsidP="008D69A4">
      <w:pPr>
        <w:ind w:left="426" w:hanging="426"/>
        <w:jc w:val="both"/>
        <w:rPr>
          <w:sz w:val="22"/>
          <w:szCs w:val="22"/>
          <w:lang w:eastAsia="ar-SA"/>
        </w:rPr>
      </w:pPr>
      <w:r>
        <w:rPr>
          <w:sz w:val="22"/>
          <w:szCs w:val="22"/>
          <w:lang w:eastAsia="ar-SA"/>
        </w:rPr>
        <w:t xml:space="preserve">2.8 </w:t>
      </w:r>
      <w:r w:rsidR="00F151B7" w:rsidRPr="008D69A4">
        <w:rPr>
          <w:sz w:val="22"/>
          <w:szCs w:val="22"/>
          <w:lang w:eastAsia="ar-SA"/>
        </w:rPr>
        <w:t>Wykonawca będzie świadczyć specjalistyczne usługi opiekuńcze dla dzieci</w:t>
      </w:r>
      <w:r w:rsidR="006B5B1E">
        <w:rPr>
          <w:sz w:val="22"/>
          <w:szCs w:val="22"/>
          <w:lang w:eastAsia="ar-SA"/>
        </w:rPr>
        <w:t xml:space="preserve">, </w:t>
      </w:r>
      <w:r w:rsidR="00F151B7" w:rsidRPr="008D69A4">
        <w:rPr>
          <w:sz w:val="22"/>
          <w:szCs w:val="22"/>
          <w:lang w:eastAsia="ar-SA"/>
        </w:rPr>
        <w:t>młodzieży</w:t>
      </w:r>
      <w:r w:rsidR="006B5B1E">
        <w:rPr>
          <w:sz w:val="22"/>
          <w:szCs w:val="22"/>
          <w:lang w:eastAsia="ar-SA"/>
        </w:rPr>
        <w:t xml:space="preserve"> i dorosłych </w:t>
      </w:r>
      <w:r w:rsidR="00F151B7" w:rsidRPr="008D69A4">
        <w:rPr>
          <w:sz w:val="22"/>
          <w:szCs w:val="22"/>
          <w:lang w:eastAsia="ar-SA"/>
        </w:rPr>
        <w:t xml:space="preserve"> z zaburzeniami psychicznymi na podstawie indywidualnej dokumentacji wydawanej przez GOPS zawierającej: </w:t>
      </w:r>
    </w:p>
    <w:p w14:paraId="41A56DC1" w14:textId="77777777" w:rsidR="00F151B7" w:rsidRPr="00AD2A4B" w:rsidRDefault="00F151B7" w:rsidP="00F151B7">
      <w:pPr>
        <w:pStyle w:val="Akapitzlist"/>
        <w:ind w:left="360"/>
        <w:rPr>
          <w:sz w:val="22"/>
          <w:szCs w:val="22"/>
          <w:lang w:eastAsia="ar-SA"/>
        </w:rPr>
      </w:pPr>
      <w:r w:rsidRPr="00AD2A4B">
        <w:rPr>
          <w:sz w:val="22"/>
          <w:szCs w:val="22"/>
          <w:lang w:eastAsia="ar-SA"/>
        </w:rPr>
        <w:t xml:space="preserve">a) imię i nazwisko klienta, </w:t>
      </w:r>
    </w:p>
    <w:p w14:paraId="027060E8" w14:textId="77777777" w:rsidR="00F151B7" w:rsidRPr="00AD2A4B" w:rsidRDefault="00F151B7" w:rsidP="00F151B7">
      <w:pPr>
        <w:pStyle w:val="Akapitzlist"/>
        <w:ind w:left="360"/>
        <w:rPr>
          <w:sz w:val="22"/>
          <w:szCs w:val="22"/>
          <w:lang w:eastAsia="ar-SA"/>
        </w:rPr>
      </w:pPr>
      <w:r w:rsidRPr="00AD2A4B">
        <w:rPr>
          <w:sz w:val="22"/>
          <w:szCs w:val="22"/>
          <w:lang w:eastAsia="ar-SA"/>
        </w:rPr>
        <w:t xml:space="preserve">b) adres zamieszkania, </w:t>
      </w:r>
    </w:p>
    <w:p w14:paraId="2C4244F4" w14:textId="77777777" w:rsidR="00F151B7" w:rsidRPr="00AD2A4B" w:rsidRDefault="00F151B7" w:rsidP="00F151B7">
      <w:pPr>
        <w:pStyle w:val="Akapitzlist"/>
        <w:ind w:left="360"/>
        <w:rPr>
          <w:sz w:val="22"/>
          <w:szCs w:val="22"/>
          <w:lang w:eastAsia="ar-SA"/>
        </w:rPr>
      </w:pPr>
      <w:r w:rsidRPr="00AD2A4B">
        <w:rPr>
          <w:sz w:val="22"/>
          <w:szCs w:val="22"/>
          <w:lang w:eastAsia="ar-SA"/>
        </w:rPr>
        <w:t>c) rodzaj przyznanych usług,</w:t>
      </w:r>
    </w:p>
    <w:p w14:paraId="055BFF9E" w14:textId="77777777" w:rsidR="00F151B7" w:rsidRPr="00AD2A4B" w:rsidRDefault="00F151B7" w:rsidP="00F151B7">
      <w:pPr>
        <w:pStyle w:val="Akapitzlist"/>
        <w:ind w:left="360"/>
        <w:rPr>
          <w:sz w:val="22"/>
          <w:szCs w:val="22"/>
          <w:lang w:eastAsia="ar-SA"/>
        </w:rPr>
      </w:pPr>
      <w:r w:rsidRPr="00AD2A4B">
        <w:rPr>
          <w:sz w:val="22"/>
          <w:szCs w:val="22"/>
          <w:lang w:eastAsia="ar-SA"/>
        </w:rPr>
        <w:t>d) okres, na jaki przyznano usługi,</w:t>
      </w:r>
    </w:p>
    <w:p w14:paraId="3569F2A4" w14:textId="77777777" w:rsidR="00F151B7" w:rsidRPr="00AD2A4B" w:rsidRDefault="00F151B7" w:rsidP="00F151B7">
      <w:pPr>
        <w:pStyle w:val="Akapitzlist"/>
        <w:ind w:left="360"/>
        <w:rPr>
          <w:sz w:val="22"/>
          <w:szCs w:val="22"/>
          <w:lang w:eastAsia="ar-SA"/>
        </w:rPr>
      </w:pPr>
      <w:r w:rsidRPr="00AD2A4B">
        <w:rPr>
          <w:sz w:val="22"/>
          <w:szCs w:val="22"/>
          <w:lang w:eastAsia="ar-SA"/>
        </w:rPr>
        <w:t>e) wymiar przyznanych usług,</w:t>
      </w:r>
    </w:p>
    <w:p w14:paraId="3C8E57CB" w14:textId="77777777" w:rsidR="00F151B7" w:rsidRPr="00AD2A4B" w:rsidRDefault="00F151B7" w:rsidP="00F151B7">
      <w:pPr>
        <w:pStyle w:val="Akapitzlist"/>
        <w:ind w:left="360"/>
        <w:rPr>
          <w:sz w:val="22"/>
          <w:szCs w:val="22"/>
          <w:lang w:eastAsia="ar-SA"/>
        </w:rPr>
      </w:pPr>
      <w:r w:rsidRPr="00AD2A4B">
        <w:rPr>
          <w:sz w:val="22"/>
          <w:szCs w:val="22"/>
          <w:lang w:eastAsia="ar-SA"/>
        </w:rPr>
        <w:t xml:space="preserve">f) odpłatność za usługi, </w:t>
      </w:r>
    </w:p>
    <w:p w14:paraId="786B34E8" w14:textId="77777777" w:rsidR="008D69A4" w:rsidRDefault="00F151B7" w:rsidP="008D69A4">
      <w:pPr>
        <w:pStyle w:val="Akapitzlist"/>
        <w:ind w:left="360"/>
        <w:rPr>
          <w:sz w:val="22"/>
          <w:szCs w:val="22"/>
          <w:lang w:eastAsia="ar-SA"/>
        </w:rPr>
      </w:pPr>
      <w:r w:rsidRPr="00AD2A4B">
        <w:rPr>
          <w:sz w:val="22"/>
          <w:szCs w:val="22"/>
          <w:lang w:eastAsia="ar-SA"/>
        </w:rPr>
        <w:t>g) nr decyzji administracyjnej będącej podstawą przyznania usług.</w:t>
      </w:r>
    </w:p>
    <w:p w14:paraId="0AD35DBE" w14:textId="53F603D1" w:rsidR="008D69A4" w:rsidRDefault="008D69A4" w:rsidP="00D802BB">
      <w:pPr>
        <w:pStyle w:val="Akapitzlist"/>
        <w:numPr>
          <w:ilvl w:val="1"/>
          <w:numId w:val="28"/>
        </w:numPr>
        <w:jc w:val="both"/>
        <w:rPr>
          <w:sz w:val="22"/>
          <w:szCs w:val="22"/>
          <w:lang w:eastAsia="ar-SA"/>
        </w:rPr>
      </w:pPr>
      <w:r w:rsidRPr="008D69A4">
        <w:rPr>
          <w:sz w:val="22"/>
          <w:szCs w:val="22"/>
          <w:lang w:eastAsia="ar-SA"/>
        </w:rPr>
        <w:t xml:space="preserve"> </w:t>
      </w:r>
      <w:r w:rsidR="00F151B7" w:rsidRPr="008D69A4">
        <w:rPr>
          <w:sz w:val="22"/>
          <w:szCs w:val="22"/>
          <w:lang w:eastAsia="ar-SA"/>
        </w:rPr>
        <w:t>Ze względu na dobro i potrzeby osób, na rzecz których świadczone są specjalistyczne usługi opiekuńcze dla dzieci</w:t>
      </w:r>
      <w:r w:rsidR="006B5B1E">
        <w:rPr>
          <w:sz w:val="22"/>
          <w:szCs w:val="22"/>
          <w:lang w:eastAsia="ar-SA"/>
        </w:rPr>
        <w:t xml:space="preserve">, </w:t>
      </w:r>
      <w:r w:rsidR="00F151B7" w:rsidRPr="008D69A4">
        <w:rPr>
          <w:sz w:val="22"/>
          <w:szCs w:val="22"/>
          <w:lang w:eastAsia="ar-SA"/>
        </w:rPr>
        <w:t xml:space="preserve">młodzieży </w:t>
      </w:r>
      <w:r w:rsidR="006B5B1E">
        <w:rPr>
          <w:sz w:val="22"/>
          <w:szCs w:val="22"/>
          <w:lang w:eastAsia="ar-SA"/>
        </w:rPr>
        <w:t xml:space="preserve">i dorosłych </w:t>
      </w:r>
      <w:r w:rsidR="00F151B7" w:rsidRPr="008D69A4">
        <w:rPr>
          <w:sz w:val="22"/>
          <w:szCs w:val="22"/>
          <w:lang w:eastAsia="ar-SA"/>
        </w:rPr>
        <w:t>z zaburzeniami psychicznymi, w wyjątkowych przypadkach Zamawiający dopuszcza możliwość ustnego (np. telefonicznego) i pisemnego (np. e-mailem) poinformowania Wykonawcy o terminie rozpoczęcia lub przerwania realizacji usługi. Każde tego typu zdarzenie wymagać będzie sporządzenia stosownej dokumentacji w formie pisemnej.</w:t>
      </w:r>
    </w:p>
    <w:p w14:paraId="5C89C3CA" w14:textId="77777777" w:rsidR="008D69A4" w:rsidRDefault="00F151B7" w:rsidP="00D802BB">
      <w:pPr>
        <w:pStyle w:val="Akapitzlist"/>
        <w:numPr>
          <w:ilvl w:val="1"/>
          <w:numId w:val="28"/>
        </w:numPr>
        <w:tabs>
          <w:tab w:val="left" w:pos="426"/>
        </w:tabs>
        <w:jc w:val="both"/>
        <w:rPr>
          <w:sz w:val="22"/>
          <w:szCs w:val="22"/>
          <w:lang w:eastAsia="ar-SA"/>
        </w:rPr>
      </w:pPr>
      <w:r w:rsidRPr="008D69A4">
        <w:rPr>
          <w:sz w:val="22"/>
          <w:szCs w:val="22"/>
          <w:lang w:eastAsia="ar-SA"/>
        </w:rPr>
        <w:t xml:space="preserve">W związku z zapewnieniem bezpieczeństwa wykonania niniejszego zamówienia przez Wykonawcę, Zamawiający będzie przekazywać dane osób korzystających z usług w niezbędnym zakresie, w sposób określony w odrębnej umowie ws. </w:t>
      </w:r>
      <w:r w:rsidR="006A0E2A" w:rsidRPr="008D69A4">
        <w:rPr>
          <w:sz w:val="22"/>
          <w:szCs w:val="22"/>
          <w:lang w:eastAsia="ar-SA"/>
        </w:rPr>
        <w:t>p</w:t>
      </w:r>
      <w:r w:rsidRPr="008D69A4">
        <w:rPr>
          <w:sz w:val="22"/>
          <w:szCs w:val="22"/>
          <w:lang w:eastAsia="ar-SA"/>
        </w:rPr>
        <w:t>owierzenia przetwarzania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w:t>
      </w:r>
    </w:p>
    <w:p w14:paraId="03BF5771" w14:textId="77777777" w:rsidR="008D69A4" w:rsidRDefault="00F151B7" w:rsidP="00D802BB">
      <w:pPr>
        <w:pStyle w:val="Akapitzlist"/>
        <w:numPr>
          <w:ilvl w:val="1"/>
          <w:numId w:val="28"/>
        </w:numPr>
        <w:tabs>
          <w:tab w:val="left" w:pos="426"/>
        </w:tabs>
        <w:jc w:val="both"/>
        <w:rPr>
          <w:sz w:val="22"/>
          <w:szCs w:val="22"/>
          <w:lang w:eastAsia="ar-SA"/>
        </w:rPr>
      </w:pPr>
      <w:r w:rsidRPr="008D69A4">
        <w:rPr>
          <w:sz w:val="22"/>
          <w:szCs w:val="22"/>
          <w:lang w:eastAsia="ar-SA"/>
        </w:rPr>
        <w:lastRenderedPageBreak/>
        <w:t xml:space="preserve">Wykonawca ponosi odpowiedzialność z tytułu przetwarzania danych osobowych wynikających z przepisów prawa, w szczególności </w:t>
      </w:r>
      <w:r w:rsidR="006A0E2A" w:rsidRPr="008D69A4">
        <w:rPr>
          <w:sz w:val="22"/>
          <w:szCs w:val="22"/>
          <w:lang w:eastAsia="ar-SA"/>
        </w:rPr>
        <w:t>u</w:t>
      </w:r>
      <w:r w:rsidRPr="008D69A4">
        <w:rPr>
          <w:sz w:val="22"/>
          <w:szCs w:val="22"/>
          <w:lang w:eastAsia="ar-SA"/>
        </w:rPr>
        <w:t>stawy o ochronie danych osobowych – niezbędnych wymogów w celu ochrony przedmiotowych danych, do których uzyska dostęp w związku z realizacją powierzonych zadań przed niepowołanym dostępem, nieuzasadnioną modyfikacją lub zniszczeniem, nielegalnym ujawnieniem lub pozyskaniem, w stopniu odpowiednim do obowiązków związanych z przetwarzaniem przedmiotowych danych. Ma również obowiązek naprawienia szkody z tytułu naruszenia zasad przetwarzania informacji i danych osobowych w przypadku ich zaistnienia.</w:t>
      </w:r>
    </w:p>
    <w:p w14:paraId="7511A577" w14:textId="7FDAB0D8" w:rsidR="00F151B7" w:rsidRPr="008D69A4" w:rsidRDefault="00F151B7" w:rsidP="00D802BB">
      <w:pPr>
        <w:pStyle w:val="Akapitzlist"/>
        <w:numPr>
          <w:ilvl w:val="1"/>
          <w:numId w:val="28"/>
        </w:numPr>
        <w:tabs>
          <w:tab w:val="left" w:pos="426"/>
        </w:tabs>
        <w:jc w:val="both"/>
        <w:rPr>
          <w:sz w:val="22"/>
          <w:szCs w:val="22"/>
          <w:lang w:eastAsia="ar-SA"/>
        </w:rPr>
      </w:pPr>
      <w:r w:rsidRPr="008D69A4">
        <w:rPr>
          <w:sz w:val="22"/>
          <w:szCs w:val="22"/>
          <w:lang w:eastAsia="ar-SA"/>
        </w:rPr>
        <w:t>Wykonawca zamówienia winien:</w:t>
      </w:r>
    </w:p>
    <w:p w14:paraId="4105AC5C" w14:textId="215BC39C" w:rsidR="00F151B7" w:rsidRPr="00AD2A4B" w:rsidRDefault="00F151B7" w:rsidP="00D802BB">
      <w:pPr>
        <w:pStyle w:val="Akapitzlist"/>
        <w:numPr>
          <w:ilvl w:val="0"/>
          <w:numId w:val="12"/>
        </w:numPr>
        <w:jc w:val="both"/>
        <w:rPr>
          <w:sz w:val="22"/>
          <w:szCs w:val="22"/>
          <w:lang w:eastAsia="ar-SA"/>
        </w:rPr>
      </w:pPr>
      <w:r w:rsidRPr="00AD2A4B">
        <w:rPr>
          <w:sz w:val="22"/>
          <w:szCs w:val="22"/>
          <w:lang w:eastAsia="ar-SA"/>
        </w:rPr>
        <w:t>zapewnić ciągłość świadczonych usług</w:t>
      </w:r>
    </w:p>
    <w:p w14:paraId="11B20F14" w14:textId="77777777" w:rsidR="00F151B7" w:rsidRPr="00AD2A4B" w:rsidRDefault="00F151B7" w:rsidP="00D802BB">
      <w:pPr>
        <w:pStyle w:val="Akapitzlist"/>
        <w:numPr>
          <w:ilvl w:val="0"/>
          <w:numId w:val="12"/>
        </w:numPr>
        <w:jc w:val="both"/>
        <w:rPr>
          <w:sz w:val="22"/>
          <w:szCs w:val="22"/>
          <w:lang w:eastAsia="ar-SA"/>
        </w:rPr>
      </w:pPr>
      <w:r w:rsidRPr="00AD2A4B">
        <w:rPr>
          <w:sz w:val="22"/>
          <w:szCs w:val="22"/>
          <w:lang w:eastAsia="ar-SA"/>
        </w:rPr>
        <w:t>zatrudnić taką liczbę osób, która zapewni właściwą realizację świadczenia,</w:t>
      </w:r>
    </w:p>
    <w:p w14:paraId="78291BE8" w14:textId="77777777" w:rsidR="008D69A4" w:rsidRDefault="00F151B7" w:rsidP="00D802BB">
      <w:pPr>
        <w:pStyle w:val="Akapitzlist"/>
        <w:numPr>
          <w:ilvl w:val="0"/>
          <w:numId w:val="12"/>
        </w:numPr>
        <w:jc w:val="both"/>
        <w:rPr>
          <w:sz w:val="22"/>
          <w:szCs w:val="22"/>
          <w:lang w:eastAsia="ar-SA"/>
        </w:rPr>
      </w:pPr>
      <w:r w:rsidRPr="00AD2A4B">
        <w:rPr>
          <w:sz w:val="22"/>
          <w:szCs w:val="22"/>
          <w:lang w:eastAsia="ar-SA"/>
        </w:rPr>
        <w:t>kontrolować jakość świadczonych usług w miejscu zamieszkania podopiecznego.</w:t>
      </w:r>
    </w:p>
    <w:p w14:paraId="52573718" w14:textId="1396DF2B" w:rsidR="00F151B7" w:rsidRPr="008D69A4" w:rsidRDefault="00F151B7" w:rsidP="00D802BB">
      <w:pPr>
        <w:pStyle w:val="Akapitzlist"/>
        <w:numPr>
          <w:ilvl w:val="1"/>
          <w:numId w:val="28"/>
        </w:numPr>
        <w:jc w:val="both"/>
        <w:rPr>
          <w:sz w:val="22"/>
          <w:szCs w:val="22"/>
          <w:lang w:eastAsia="ar-SA"/>
        </w:rPr>
      </w:pPr>
      <w:r w:rsidRPr="008D69A4">
        <w:rPr>
          <w:sz w:val="22"/>
          <w:szCs w:val="22"/>
          <w:lang w:eastAsia="ar-SA"/>
        </w:rPr>
        <w:t>Do świadczenia specjalistycznych usług opiekuńczych Wykonawca zobowiązany jest zatrudnić osoby niekarane, sprawne fizycznie i intelektualnie, zdolne do wykonywania prac fizycznych, posiadające umiejętność utrzymywania prawidłowych kontaktów interpersonalnych, posiadające odpowiednie kwalifikacje. Ponadto osoby, które będą uczestniczyć w wykonywaniu zamówienia zobowiązane będą do przestrzegania następujących zasad:</w:t>
      </w:r>
    </w:p>
    <w:p w14:paraId="76E9842F" w14:textId="77777777" w:rsidR="00F151B7" w:rsidRPr="00AD2A4B" w:rsidRDefault="00F151B7" w:rsidP="00D802BB">
      <w:pPr>
        <w:pStyle w:val="Akapitzlist"/>
        <w:numPr>
          <w:ilvl w:val="0"/>
          <w:numId w:val="13"/>
        </w:numPr>
        <w:jc w:val="both"/>
        <w:rPr>
          <w:sz w:val="22"/>
          <w:szCs w:val="22"/>
          <w:lang w:eastAsia="ar-SA"/>
        </w:rPr>
      </w:pPr>
      <w:r w:rsidRPr="00AD2A4B">
        <w:rPr>
          <w:sz w:val="22"/>
          <w:szCs w:val="22"/>
          <w:lang w:eastAsia="ar-SA"/>
        </w:rPr>
        <w:t>zachowania tajemnicy służbowej w zakresie wszystkich informacji jakie uzyskają w trakcie pełnienia obowiązków, a w szczególności nie ujawniania osobom trzecim danych personalnych świadczeniobiorców, ich sytuacji osobistej, rodzinnej, zdrowotnej i ekonomicznej,</w:t>
      </w:r>
    </w:p>
    <w:p w14:paraId="7780F190" w14:textId="77777777" w:rsidR="00F151B7" w:rsidRPr="00AD2A4B" w:rsidRDefault="00F151B7" w:rsidP="00D802BB">
      <w:pPr>
        <w:pStyle w:val="Akapitzlist"/>
        <w:numPr>
          <w:ilvl w:val="0"/>
          <w:numId w:val="13"/>
        </w:numPr>
        <w:jc w:val="both"/>
        <w:rPr>
          <w:sz w:val="22"/>
          <w:szCs w:val="22"/>
          <w:lang w:eastAsia="ar-SA"/>
        </w:rPr>
      </w:pPr>
      <w:r w:rsidRPr="00AD2A4B">
        <w:rPr>
          <w:sz w:val="22"/>
          <w:szCs w:val="22"/>
          <w:lang w:eastAsia="ar-SA"/>
        </w:rPr>
        <w:t>nie wprowadzania do mieszkania świadczeniobiorcy osób nieupoważnionych oraz własnych zwierząt domowych,</w:t>
      </w:r>
    </w:p>
    <w:p w14:paraId="28C01022" w14:textId="77777777" w:rsidR="00F151B7" w:rsidRPr="00AD2A4B" w:rsidRDefault="00F151B7" w:rsidP="00D802BB">
      <w:pPr>
        <w:pStyle w:val="Akapitzlist"/>
        <w:numPr>
          <w:ilvl w:val="0"/>
          <w:numId w:val="13"/>
        </w:numPr>
        <w:jc w:val="both"/>
        <w:rPr>
          <w:sz w:val="22"/>
          <w:szCs w:val="22"/>
          <w:lang w:eastAsia="ar-SA"/>
        </w:rPr>
      </w:pPr>
      <w:r w:rsidRPr="00AD2A4B">
        <w:rPr>
          <w:sz w:val="22"/>
          <w:szCs w:val="22"/>
          <w:lang w:eastAsia="ar-SA"/>
        </w:rPr>
        <w:t>nie mogą obarczać świadczeniobiorców własnymi problemami,</w:t>
      </w:r>
    </w:p>
    <w:p w14:paraId="104C9604" w14:textId="77777777" w:rsidR="008D69A4" w:rsidRDefault="00F151B7" w:rsidP="00D802BB">
      <w:pPr>
        <w:pStyle w:val="Akapitzlist"/>
        <w:numPr>
          <w:ilvl w:val="0"/>
          <w:numId w:val="13"/>
        </w:numPr>
        <w:jc w:val="both"/>
        <w:rPr>
          <w:sz w:val="22"/>
          <w:szCs w:val="22"/>
          <w:lang w:eastAsia="ar-SA"/>
        </w:rPr>
      </w:pPr>
      <w:r w:rsidRPr="00AD2A4B">
        <w:rPr>
          <w:sz w:val="22"/>
          <w:szCs w:val="22"/>
          <w:lang w:eastAsia="ar-SA"/>
        </w:rPr>
        <w:t xml:space="preserve">w kontakcie ze świadczeniobiorcą muszą stosować zwroty grzecznościowe, szanować wolę świadczeniobiorcy w zakresie sposobu wykonywania konkretnych czynności usługowych, z zachowaniem ogólnie przyjętych norm społecznych oraz wykonywać wszelkie prace z poszanowaniem godności i uczuć świadczeniobiorcy. </w:t>
      </w:r>
    </w:p>
    <w:p w14:paraId="531C3AC0" w14:textId="7A4AB455" w:rsidR="00F151B7" w:rsidRDefault="00F151B7" w:rsidP="00D802BB">
      <w:pPr>
        <w:pStyle w:val="Akapitzlist"/>
        <w:numPr>
          <w:ilvl w:val="1"/>
          <w:numId w:val="28"/>
        </w:numPr>
        <w:jc w:val="both"/>
        <w:rPr>
          <w:sz w:val="22"/>
          <w:szCs w:val="22"/>
          <w:lang w:eastAsia="ar-SA"/>
        </w:rPr>
      </w:pPr>
      <w:r w:rsidRPr="008D69A4">
        <w:rPr>
          <w:sz w:val="22"/>
          <w:szCs w:val="22"/>
          <w:lang w:eastAsia="ar-SA"/>
        </w:rPr>
        <w:t>Wykonawca zobowiązuje się do umożliwienia bezpośredniej kontroli realizacji usług na żądanie upoważnionej instytucji i Zamawiającego.</w:t>
      </w:r>
    </w:p>
    <w:p w14:paraId="4291FE33" w14:textId="77777777" w:rsidR="008D69A4" w:rsidRPr="008D69A4" w:rsidRDefault="008D69A4" w:rsidP="008D69A4">
      <w:pPr>
        <w:pStyle w:val="Akapitzlist"/>
        <w:ind w:left="360"/>
        <w:jc w:val="both"/>
        <w:rPr>
          <w:sz w:val="22"/>
          <w:szCs w:val="22"/>
          <w:lang w:eastAsia="ar-SA"/>
        </w:rPr>
      </w:pPr>
    </w:p>
    <w:p w14:paraId="7D06BE2C" w14:textId="77777777" w:rsidR="00F151B7" w:rsidRPr="00AD2A4B" w:rsidRDefault="00F151B7" w:rsidP="00D802BB">
      <w:pPr>
        <w:pStyle w:val="Akapitzlist"/>
        <w:widowControl w:val="0"/>
        <w:numPr>
          <w:ilvl w:val="0"/>
          <w:numId w:val="28"/>
        </w:numPr>
        <w:tabs>
          <w:tab w:val="left" w:pos="708"/>
        </w:tabs>
        <w:suppressAutoHyphens/>
        <w:spacing w:before="120"/>
        <w:jc w:val="both"/>
        <w:textAlignment w:val="baseline"/>
        <w:outlineLvl w:val="1"/>
        <w:rPr>
          <w:bCs/>
          <w:iCs/>
          <w:sz w:val="22"/>
          <w:szCs w:val="22"/>
          <w:lang w:eastAsia="x-none"/>
        </w:rPr>
      </w:pPr>
      <w:r w:rsidRPr="00AD2A4B">
        <w:rPr>
          <w:b/>
          <w:iCs/>
          <w:sz w:val="22"/>
          <w:szCs w:val="22"/>
          <w:lang w:val="x-none" w:eastAsia="x-none"/>
        </w:rPr>
        <w:t>Zamawiający nie dokonuje podziału zamówienia na części</w:t>
      </w:r>
      <w:r w:rsidRPr="00AD2A4B">
        <w:rPr>
          <w:bCs/>
          <w:iCs/>
          <w:sz w:val="22"/>
          <w:szCs w:val="22"/>
          <w:lang w:val="x-none" w:eastAsia="x-none"/>
        </w:rPr>
        <w:t xml:space="preserve"> </w:t>
      </w:r>
      <w:r w:rsidRPr="00AD2A4B">
        <w:rPr>
          <w:b/>
          <w:iCs/>
          <w:sz w:val="22"/>
          <w:szCs w:val="22"/>
          <w:lang w:val="x-none" w:eastAsia="x-none"/>
        </w:rPr>
        <w:t xml:space="preserve">i tym samym nie dopuszcza składania ofert częściowych. </w:t>
      </w:r>
      <w:r w:rsidRPr="00AD2A4B">
        <w:rPr>
          <w:bCs/>
          <w:iCs/>
          <w:sz w:val="22"/>
          <w:szCs w:val="22"/>
          <w:lang w:val="x-none" w:eastAsia="x-none"/>
        </w:rPr>
        <w:t>Oferty nie zawierające pełnego zakresu przedmiotu zamówienia zostaną odrzucone.</w:t>
      </w:r>
      <w:r w:rsidRPr="00AD2A4B">
        <w:rPr>
          <w:bCs/>
          <w:iCs/>
          <w:sz w:val="22"/>
          <w:szCs w:val="22"/>
          <w:lang w:eastAsia="x-none"/>
        </w:rPr>
        <w:t xml:space="preserve"> </w:t>
      </w:r>
    </w:p>
    <w:p w14:paraId="06BAA9CE" w14:textId="77777777" w:rsidR="00F151B7" w:rsidRDefault="00F151B7" w:rsidP="00F151B7">
      <w:pPr>
        <w:pStyle w:val="Akapitzlist"/>
        <w:widowControl w:val="0"/>
        <w:tabs>
          <w:tab w:val="left" w:pos="708"/>
        </w:tabs>
        <w:suppressAutoHyphens/>
        <w:spacing w:before="120"/>
        <w:ind w:left="680"/>
        <w:jc w:val="both"/>
        <w:textAlignment w:val="baseline"/>
        <w:outlineLvl w:val="1"/>
        <w:rPr>
          <w:bCs/>
          <w:iCs/>
          <w:sz w:val="22"/>
          <w:szCs w:val="22"/>
          <w:lang w:eastAsia="x-none"/>
        </w:rPr>
      </w:pPr>
      <w:r w:rsidRPr="00AD2A4B">
        <w:rPr>
          <w:bCs/>
          <w:iCs/>
          <w:sz w:val="22"/>
          <w:szCs w:val="22"/>
          <w:lang w:val="x-none" w:eastAsia="x-none"/>
        </w:rPr>
        <w:t>Powody niedokonania podziału zamówienia na części:</w:t>
      </w:r>
      <w:r w:rsidRPr="00AD2A4B">
        <w:rPr>
          <w:bCs/>
          <w:iCs/>
          <w:sz w:val="22"/>
          <w:szCs w:val="22"/>
          <w:lang w:eastAsia="x-none"/>
        </w:rPr>
        <w:t xml:space="preserve"> Zamawiający nie dokonał podziału zamówienia na części i nie dopuszcza składania ofert częściowych z uwagi na nadmierne trudności związane ze skoordynowaniem działań różnych wykonawców realizujących poszczególne  części zamówienia, co mogłoby poważnie zagrozić właściwemu wykonaniu zamówienia. </w:t>
      </w:r>
    </w:p>
    <w:p w14:paraId="0DD12005" w14:textId="77777777" w:rsidR="008D69A4" w:rsidRPr="00AD2A4B" w:rsidRDefault="008D69A4" w:rsidP="00F151B7">
      <w:pPr>
        <w:pStyle w:val="Akapitzlist"/>
        <w:widowControl w:val="0"/>
        <w:tabs>
          <w:tab w:val="left" w:pos="708"/>
        </w:tabs>
        <w:suppressAutoHyphens/>
        <w:spacing w:before="120"/>
        <w:ind w:left="680"/>
        <w:jc w:val="both"/>
        <w:textAlignment w:val="baseline"/>
        <w:outlineLvl w:val="1"/>
        <w:rPr>
          <w:bCs/>
          <w:iCs/>
          <w:sz w:val="22"/>
          <w:szCs w:val="22"/>
          <w:lang w:eastAsia="x-none"/>
        </w:rPr>
      </w:pPr>
    </w:p>
    <w:p w14:paraId="30E6CE61" w14:textId="77777777" w:rsidR="008D69A4" w:rsidRPr="008D69A4" w:rsidRDefault="00F151B7" w:rsidP="00D802BB">
      <w:pPr>
        <w:pStyle w:val="Akapitzlist"/>
        <w:widowControl w:val="0"/>
        <w:numPr>
          <w:ilvl w:val="0"/>
          <w:numId w:val="28"/>
        </w:numPr>
        <w:tabs>
          <w:tab w:val="left" w:pos="708"/>
        </w:tabs>
        <w:suppressAutoHyphens/>
        <w:spacing w:before="120"/>
        <w:ind w:left="426"/>
        <w:jc w:val="both"/>
        <w:textAlignment w:val="baseline"/>
        <w:outlineLvl w:val="1"/>
        <w:rPr>
          <w:sz w:val="22"/>
          <w:szCs w:val="22"/>
          <w:lang w:eastAsia="ar-SA"/>
        </w:rPr>
      </w:pPr>
      <w:r w:rsidRPr="00AD2A4B">
        <w:rPr>
          <w:bCs/>
          <w:iCs/>
          <w:sz w:val="22"/>
          <w:szCs w:val="22"/>
          <w:lang w:eastAsia="x-none"/>
        </w:rPr>
        <w:t xml:space="preserve"> </w:t>
      </w:r>
      <w:r w:rsidRPr="00AD2A4B">
        <w:rPr>
          <w:bCs/>
          <w:iCs/>
          <w:sz w:val="22"/>
          <w:szCs w:val="22"/>
          <w:lang w:val="x-none" w:eastAsia="x-none"/>
        </w:rPr>
        <w:t>Informacje dotyczące oferty wariantowej, o której mowa w art. 92 ustawy Pzp.</w:t>
      </w:r>
      <w:r w:rsidRPr="00AD2A4B">
        <w:rPr>
          <w:bCs/>
          <w:iCs/>
          <w:sz w:val="22"/>
          <w:szCs w:val="22"/>
          <w:lang w:eastAsia="x-none"/>
        </w:rPr>
        <w:t xml:space="preserve"> </w:t>
      </w:r>
    </w:p>
    <w:p w14:paraId="4210F537" w14:textId="2D6FB105" w:rsidR="00F151B7" w:rsidRDefault="00F151B7" w:rsidP="008D69A4">
      <w:pPr>
        <w:pStyle w:val="Akapitzlist"/>
        <w:widowControl w:val="0"/>
        <w:tabs>
          <w:tab w:val="left" w:pos="708"/>
        </w:tabs>
        <w:suppressAutoHyphens/>
        <w:spacing w:before="120"/>
        <w:ind w:left="426"/>
        <w:jc w:val="both"/>
        <w:textAlignment w:val="baseline"/>
        <w:outlineLvl w:val="1"/>
        <w:rPr>
          <w:b/>
          <w:iCs/>
          <w:sz w:val="22"/>
          <w:szCs w:val="22"/>
          <w:lang w:eastAsia="x-none"/>
        </w:rPr>
      </w:pPr>
      <w:r w:rsidRPr="00AD2A4B">
        <w:rPr>
          <w:b/>
          <w:iCs/>
          <w:sz w:val="22"/>
          <w:szCs w:val="22"/>
          <w:lang w:val="x-none" w:eastAsia="x-none"/>
        </w:rPr>
        <w:t>Zamawiający nie dopuszcza składania ofert wariantowych</w:t>
      </w:r>
      <w:r w:rsidR="004973F0">
        <w:rPr>
          <w:b/>
          <w:iCs/>
          <w:sz w:val="22"/>
          <w:szCs w:val="22"/>
          <w:lang w:eastAsia="x-none"/>
        </w:rPr>
        <w:t>.</w:t>
      </w:r>
    </w:p>
    <w:p w14:paraId="0B43BCE8" w14:textId="77777777" w:rsidR="008D69A4" w:rsidRPr="00AD2A4B" w:rsidRDefault="008D69A4" w:rsidP="008D69A4">
      <w:pPr>
        <w:pStyle w:val="Akapitzlist"/>
        <w:widowControl w:val="0"/>
        <w:tabs>
          <w:tab w:val="left" w:pos="708"/>
        </w:tabs>
        <w:suppressAutoHyphens/>
        <w:spacing w:before="120"/>
        <w:ind w:left="426"/>
        <w:jc w:val="both"/>
        <w:textAlignment w:val="baseline"/>
        <w:outlineLvl w:val="1"/>
        <w:rPr>
          <w:sz w:val="22"/>
          <w:szCs w:val="22"/>
          <w:lang w:eastAsia="ar-SA"/>
        </w:rPr>
      </w:pPr>
    </w:p>
    <w:p w14:paraId="1F9C0D5C" w14:textId="20296453" w:rsidR="00F151B7" w:rsidRPr="006A0E2A" w:rsidRDefault="00F151B7" w:rsidP="00D802BB">
      <w:pPr>
        <w:pStyle w:val="Akapitzlist"/>
        <w:widowControl w:val="0"/>
        <w:numPr>
          <w:ilvl w:val="0"/>
          <w:numId w:val="28"/>
        </w:numPr>
        <w:suppressAutoHyphens/>
        <w:ind w:left="426"/>
        <w:jc w:val="both"/>
        <w:textAlignment w:val="baseline"/>
        <w:rPr>
          <w:sz w:val="22"/>
          <w:szCs w:val="22"/>
          <w:lang w:eastAsia="ar-SA"/>
        </w:rPr>
      </w:pPr>
      <w:r w:rsidRPr="00AD2A4B">
        <w:rPr>
          <w:sz w:val="22"/>
          <w:szCs w:val="22"/>
          <w:lang w:eastAsia="ar-SA"/>
        </w:rPr>
        <w:t xml:space="preserve">Zamawiający, na podstawie art. 95 ustawy Pzp, określa następujące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w:t>
      </w:r>
      <w:r w:rsidRPr="006A0E2A">
        <w:rPr>
          <w:sz w:val="22"/>
          <w:szCs w:val="22"/>
          <w:lang w:eastAsia="ar-SA"/>
        </w:rPr>
        <w:t>- Kodeks pracy (Dz. U. z 202</w:t>
      </w:r>
      <w:r w:rsidR="00A40238">
        <w:rPr>
          <w:sz w:val="22"/>
          <w:szCs w:val="22"/>
          <w:lang w:eastAsia="ar-SA"/>
        </w:rPr>
        <w:t>5</w:t>
      </w:r>
      <w:r w:rsidRPr="006A0E2A">
        <w:rPr>
          <w:sz w:val="22"/>
          <w:szCs w:val="22"/>
          <w:lang w:eastAsia="ar-SA"/>
        </w:rPr>
        <w:t xml:space="preserve"> r. poz. </w:t>
      </w:r>
      <w:r w:rsidR="00A40238">
        <w:rPr>
          <w:sz w:val="22"/>
          <w:szCs w:val="22"/>
          <w:lang w:eastAsia="ar-SA"/>
        </w:rPr>
        <w:t>277</w:t>
      </w:r>
      <w:r w:rsidR="007F6BDC">
        <w:rPr>
          <w:sz w:val="22"/>
          <w:szCs w:val="22"/>
          <w:lang w:eastAsia="ar-SA"/>
        </w:rPr>
        <w:t xml:space="preserve"> ze zmianami</w:t>
      </w:r>
      <w:r w:rsidRPr="006A0E2A">
        <w:rPr>
          <w:sz w:val="22"/>
          <w:szCs w:val="22"/>
          <w:lang w:eastAsia="ar-SA"/>
        </w:rPr>
        <w:t>):</w:t>
      </w:r>
    </w:p>
    <w:p w14:paraId="40B935BF" w14:textId="77777777" w:rsidR="00F151B7" w:rsidRPr="00AD2A4B" w:rsidRDefault="00F151B7" w:rsidP="00D802BB">
      <w:pPr>
        <w:pStyle w:val="Akapitzlist"/>
        <w:widowControl w:val="0"/>
        <w:numPr>
          <w:ilvl w:val="0"/>
          <w:numId w:val="10"/>
        </w:numPr>
        <w:suppressAutoHyphens/>
        <w:ind w:left="993"/>
        <w:jc w:val="both"/>
        <w:textAlignment w:val="baseline"/>
        <w:rPr>
          <w:sz w:val="22"/>
          <w:szCs w:val="22"/>
          <w:lang w:eastAsia="ar-SA"/>
        </w:rPr>
      </w:pPr>
      <w:r w:rsidRPr="00AD2A4B">
        <w:rPr>
          <w:sz w:val="22"/>
          <w:szCs w:val="22"/>
          <w:lang w:eastAsia="ar-SA"/>
        </w:rPr>
        <w:t xml:space="preserve">rodzaj czynności związanych z realizacją zamówienia, których dotyczą wymagania zatrudnienia na podstawie stosunku pracy przez wykonawcę lub podwykonawcę osób wykonujących czynności w trakcie realizacji zamówienia: </w:t>
      </w:r>
    </w:p>
    <w:p w14:paraId="1C4FCA7D" w14:textId="0A2C5E26" w:rsidR="00F151B7" w:rsidRPr="006A0E2A" w:rsidRDefault="00F151B7" w:rsidP="00F151B7">
      <w:pPr>
        <w:pStyle w:val="Akapitzlist"/>
        <w:widowControl w:val="0"/>
        <w:suppressAutoHyphens/>
        <w:ind w:left="993"/>
        <w:jc w:val="both"/>
        <w:textAlignment w:val="baseline"/>
        <w:rPr>
          <w:sz w:val="22"/>
          <w:szCs w:val="22"/>
          <w:lang w:eastAsia="ar-SA"/>
        </w:rPr>
      </w:pPr>
      <w:r w:rsidRPr="00AD2A4B">
        <w:rPr>
          <w:sz w:val="22"/>
          <w:szCs w:val="22"/>
          <w:lang w:eastAsia="ar-SA"/>
        </w:rPr>
        <w:t xml:space="preserve">- </w:t>
      </w:r>
      <w:bookmarkStart w:id="1" w:name="_Hlk153185921"/>
      <w:r w:rsidRPr="00AD2A4B">
        <w:rPr>
          <w:b/>
          <w:bCs/>
          <w:sz w:val="22"/>
          <w:szCs w:val="22"/>
          <w:lang w:eastAsia="ar-SA"/>
        </w:rPr>
        <w:t xml:space="preserve">osoby, </w:t>
      </w:r>
      <w:r w:rsidRPr="00AD2A4B">
        <w:rPr>
          <w:b/>
          <w:bCs/>
          <w:sz w:val="22"/>
          <w:szCs w:val="22"/>
        </w:rPr>
        <w:t>które będą uczestniczyć w wykonywaniu zamówienia w zakresie</w:t>
      </w:r>
      <w:r w:rsidR="00A95D59">
        <w:rPr>
          <w:b/>
          <w:bCs/>
          <w:sz w:val="22"/>
          <w:szCs w:val="22"/>
        </w:rPr>
        <w:t xml:space="preserve"> </w:t>
      </w:r>
      <w:r w:rsidRPr="00AD2A4B">
        <w:rPr>
          <w:b/>
          <w:bCs/>
          <w:sz w:val="22"/>
          <w:szCs w:val="22"/>
        </w:rPr>
        <w:t>specjalistycznych usług opiekuńczych dla dziec</w:t>
      </w:r>
      <w:r w:rsidR="006B5B1E">
        <w:rPr>
          <w:b/>
          <w:bCs/>
          <w:sz w:val="22"/>
          <w:szCs w:val="22"/>
        </w:rPr>
        <w:t xml:space="preserve">i, </w:t>
      </w:r>
      <w:r w:rsidRPr="00AD2A4B">
        <w:rPr>
          <w:b/>
          <w:bCs/>
          <w:sz w:val="22"/>
          <w:szCs w:val="22"/>
        </w:rPr>
        <w:t>młodzie</w:t>
      </w:r>
      <w:r w:rsidR="00324879">
        <w:rPr>
          <w:b/>
          <w:bCs/>
          <w:sz w:val="22"/>
          <w:szCs w:val="22"/>
        </w:rPr>
        <w:t>ży</w:t>
      </w:r>
      <w:r w:rsidR="006B5B1E">
        <w:rPr>
          <w:b/>
          <w:bCs/>
          <w:sz w:val="22"/>
          <w:szCs w:val="22"/>
        </w:rPr>
        <w:t xml:space="preserve"> i dorosłych</w:t>
      </w:r>
      <w:r w:rsidR="00324879">
        <w:rPr>
          <w:b/>
          <w:bCs/>
          <w:sz w:val="22"/>
          <w:szCs w:val="22"/>
        </w:rPr>
        <w:t xml:space="preserve"> z zaburzeniami psychicznymi </w:t>
      </w:r>
      <w:r w:rsidRPr="00AD2A4B">
        <w:rPr>
          <w:b/>
          <w:bCs/>
          <w:sz w:val="22"/>
          <w:szCs w:val="22"/>
        </w:rPr>
        <w:t>m</w:t>
      </w:r>
      <w:r w:rsidR="008D69A4">
        <w:rPr>
          <w:b/>
          <w:bCs/>
          <w:sz w:val="22"/>
          <w:szCs w:val="22"/>
        </w:rPr>
        <w:t>uszą</w:t>
      </w:r>
      <w:r w:rsidRPr="00AD2A4B">
        <w:rPr>
          <w:b/>
          <w:bCs/>
          <w:sz w:val="22"/>
          <w:szCs w:val="22"/>
        </w:rPr>
        <w:t xml:space="preserve"> posiadać kwalifikacje zawodowe określone</w:t>
      </w:r>
      <w:r w:rsidR="008D69A4">
        <w:rPr>
          <w:b/>
          <w:bCs/>
          <w:sz w:val="22"/>
          <w:szCs w:val="22"/>
        </w:rPr>
        <w:t xml:space="preserve"> w</w:t>
      </w:r>
      <w:r w:rsidRPr="00AD2A4B">
        <w:rPr>
          <w:b/>
          <w:bCs/>
          <w:sz w:val="22"/>
          <w:szCs w:val="22"/>
        </w:rPr>
        <w:t xml:space="preserve"> Rozporządzeni</w:t>
      </w:r>
      <w:r w:rsidR="008D69A4">
        <w:rPr>
          <w:b/>
          <w:bCs/>
          <w:sz w:val="22"/>
          <w:szCs w:val="22"/>
        </w:rPr>
        <w:t xml:space="preserve">u </w:t>
      </w:r>
      <w:r w:rsidRPr="00AD2A4B">
        <w:rPr>
          <w:b/>
          <w:bCs/>
          <w:sz w:val="22"/>
          <w:szCs w:val="22"/>
        </w:rPr>
        <w:t xml:space="preserve">Ministra Polityki Społecznej </w:t>
      </w:r>
      <w:r w:rsidRPr="006A0E2A">
        <w:rPr>
          <w:b/>
          <w:bCs/>
          <w:sz w:val="22"/>
          <w:szCs w:val="22"/>
        </w:rPr>
        <w:t xml:space="preserve">z dnia 22 września 2005 r. w sprawie specjalistycznych </w:t>
      </w:r>
      <w:r w:rsidRPr="006A0E2A">
        <w:rPr>
          <w:b/>
          <w:bCs/>
          <w:sz w:val="22"/>
          <w:szCs w:val="22"/>
        </w:rPr>
        <w:lastRenderedPageBreak/>
        <w:t xml:space="preserve">usług opiekuńczych (Dz. U. z </w:t>
      </w:r>
      <w:bookmarkEnd w:id="1"/>
      <w:r w:rsidR="005C2D38">
        <w:rPr>
          <w:b/>
          <w:bCs/>
          <w:sz w:val="22"/>
          <w:szCs w:val="22"/>
        </w:rPr>
        <w:t>2024 r. poz. 816)</w:t>
      </w:r>
    </w:p>
    <w:p w14:paraId="3C17D8AE" w14:textId="77777777" w:rsidR="00F151B7" w:rsidRPr="007908BF" w:rsidRDefault="00F151B7" w:rsidP="00D802BB">
      <w:pPr>
        <w:pStyle w:val="Akapitzlist"/>
        <w:widowControl w:val="0"/>
        <w:numPr>
          <w:ilvl w:val="0"/>
          <w:numId w:val="10"/>
        </w:numPr>
        <w:suppressAutoHyphens/>
        <w:ind w:left="993"/>
        <w:jc w:val="both"/>
        <w:textAlignment w:val="baseline"/>
        <w:rPr>
          <w:sz w:val="22"/>
          <w:szCs w:val="22"/>
          <w:lang w:eastAsia="ar-SA"/>
        </w:rPr>
      </w:pPr>
      <w:r w:rsidRPr="007908BF">
        <w:rPr>
          <w:sz w:val="22"/>
          <w:szCs w:val="22"/>
          <w:lang w:eastAsia="ar-SA"/>
        </w:rPr>
        <w:t xml:space="preserve">sposób weryfikacji zatrudnienia tych osób: </w:t>
      </w:r>
      <w:r w:rsidRPr="007908BF">
        <w:rPr>
          <w:bCs/>
          <w:iCs/>
          <w:sz w:val="22"/>
          <w:szCs w:val="22"/>
          <w:lang w:val="x-none" w:eastAsia="x-none"/>
        </w:rPr>
        <w:t xml:space="preserve">Zamawiający wymaga, aby Wykonawca przedłożył oświadczenie, iż osoby skierowane do realizacji zamówienia, o których mowa </w:t>
      </w:r>
      <w:r w:rsidRPr="007908BF">
        <w:rPr>
          <w:bCs/>
          <w:iCs/>
          <w:sz w:val="22"/>
          <w:szCs w:val="22"/>
          <w:lang w:eastAsia="x-none"/>
        </w:rPr>
        <w:t>powyżej</w:t>
      </w:r>
      <w:r w:rsidRPr="007908BF">
        <w:rPr>
          <w:bCs/>
          <w:iCs/>
          <w:sz w:val="22"/>
          <w:szCs w:val="22"/>
          <w:lang w:val="x-none" w:eastAsia="x-none"/>
        </w:rPr>
        <w:t xml:space="preserve">, są zatrudnione na podstawie stosunku pracy. Oświadczenie powinno być złożone najpóźniej </w:t>
      </w:r>
      <w:r w:rsidRPr="007908BF">
        <w:rPr>
          <w:b/>
          <w:iCs/>
          <w:sz w:val="22"/>
          <w:szCs w:val="22"/>
          <w:lang w:val="x-none" w:eastAsia="x-none"/>
        </w:rPr>
        <w:t>w terminie 7 dni</w:t>
      </w:r>
      <w:r w:rsidRPr="007908BF">
        <w:rPr>
          <w:bCs/>
          <w:iCs/>
          <w:sz w:val="22"/>
          <w:szCs w:val="22"/>
          <w:lang w:val="x-none" w:eastAsia="x-none"/>
        </w:rPr>
        <w:t xml:space="preserve"> od dnia podpisania umowy i powinno zawierać co najmniej następujące dane: imię i nazwisko, okres zatrudnienia, stanowisko i zakres czynności dla każdej osoby skierowanej do realizacji zamówienia. Zamawiający na każdym etapie realizacji zamówienia może żądać kopii umów o pracę i/lub innych dokumentów, z których jednoznacznie będzie wynikać, iż skierowane do realizacji zamówienia osoby są zatrudnione na podstawie stosunku pracy. W tym celu Wykonawca zobowiązany jest do uzyskania od pracowników zgody na przetwarzanie danych osobowych zgodnie z przepisami o ochronie danych osobowych.</w:t>
      </w:r>
    </w:p>
    <w:p w14:paraId="79E058AF" w14:textId="77777777" w:rsidR="00F151B7" w:rsidRPr="00AD2A4B" w:rsidRDefault="00F151B7" w:rsidP="00D802BB">
      <w:pPr>
        <w:pStyle w:val="Akapitzlist"/>
        <w:widowControl w:val="0"/>
        <w:numPr>
          <w:ilvl w:val="0"/>
          <w:numId w:val="10"/>
        </w:numPr>
        <w:suppressAutoHyphens/>
        <w:ind w:left="993"/>
        <w:jc w:val="both"/>
        <w:textAlignment w:val="baseline"/>
        <w:rPr>
          <w:color w:val="FF0000"/>
          <w:sz w:val="22"/>
          <w:szCs w:val="22"/>
          <w:lang w:eastAsia="ar-SA"/>
        </w:rPr>
      </w:pPr>
      <w:r w:rsidRPr="00AD2A4B">
        <w:rPr>
          <w:sz w:val="22"/>
          <w:szCs w:val="22"/>
          <w:lang w:eastAsia="ar-SA"/>
        </w:rPr>
        <w:t xml:space="preserve">uprawnienia zamawiającego w zakresie kontroli spełniania przez </w:t>
      </w:r>
      <w:r w:rsidRPr="00AD2A4B">
        <w:rPr>
          <w:color w:val="0D0D0D" w:themeColor="text1" w:themeTint="F2"/>
          <w:sz w:val="22"/>
          <w:szCs w:val="22"/>
          <w:lang w:eastAsia="ar-SA"/>
        </w:rPr>
        <w:t>W</w:t>
      </w:r>
      <w:r w:rsidRPr="00AD2A4B">
        <w:rPr>
          <w:sz w:val="22"/>
          <w:szCs w:val="22"/>
          <w:lang w:eastAsia="ar-SA"/>
        </w:rPr>
        <w:t xml:space="preserve">ykonawcę wymagań związanych z zatrudnianiem tych osób oraz sankcji z tytułu niespełnienia tych wymagań: </w:t>
      </w:r>
      <w:r w:rsidRPr="00AD2A4B">
        <w:rPr>
          <w:bCs/>
          <w:iCs/>
          <w:sz w:val="22"/>
          <w:szCs w:val="22"/>
          <w:lang w:val="x-none" w:eastAsia="x-none"/>
        </w:rPr>
        <w:t xml:space="preserve">Nieprzedłożenie przez Wykonawcę kopii umów zawartych przez Wykonawcę z pracownikami wykonującymi czynności, o których mowa powyżej w terminie wskazanym przez Zamawiającego, będzie traktowane jako niewypełnienie obowiązku zatrudnienia pracowników na podstawie stosunku pracy oraz </w:t>
      </w:r>
      <w:r w:rsidRPr="001575B0">
        <w:rPr>
          <w:bCs/>
          <w:iCs/>
          <w:sz w:val="22"/>
          <w:szCs w:val="22"/>
          <w:lang w:val="x-none" w:eastAsia="x-none"/>
        </w:rPr>
        <w:t>skutkować będzie naliczeniem kar umownych w wysokości określonej w załączonym do SWZ wzorze umowy,</w:t>
      </w:r>
      <w:r w:rsidRPr="00AD2A4B">
        <w:rPr>
          <w:bCs/>
          <w:iCs/>
          <w:sz w:val="22"/>
          <w:szCs w:val="22"/>
          <w:lang w:val="x-none" w:eastAsia="x-none"/>
        </w:rPr>
        <w:t xml:space="preserve"> a także zawiadomieniem Państwowej Inspekcji Pracy o podejrzeniu zastąpienia umowy o pracę z osobami wykonującymi pracę na warunkach określonych w art. 22 § 1 ustawy Kodeks pracy, umową cywilnoprawną. Powyższy wymóg dotyczy również Podwykonawców wykonujących wskazane wyżej prace</w:t>
      </w:r>
    </w:p>
    <w:p w14:paraId="252434AB" w14:textId="77777777" w:rsidR="00674284" w:rsidRPr="00674284" w:rsidRDefault="00F151B7" w:rsidP="00D802BB">
      <w:pPr>
        <w:pStyle w:val="Akapitzlist"/>
        <w:widowControl w:val="0"/>
        <w:numPr>
          <w:ilvl w:val="0"/>
          <w:numId w:val="28"/>
        </w:numPr>
        <w:suppressAutoHyphens/>
        <w:jc w:val="both"/>
        <w:textAlignment w:val="baseline"/>
        <w:rPr>
          <w:color w:val="FF0000"/>
          <w:sz w:val="22"/>
          <w:szCs w:val="22"/>
          <w:lang w:eastAsia="ar-SA"/>
        </w:rPr>
      </w:pPr>
      <w:r w:rsidRPr="00AD2A4B">
        <w:rPr>
          <w:bCs/>
          <w:iCs/>
          <w:sz w:val="22"/>
          <w:szCs w:val="22"/>
          <w:lang w:val="x-none" w:eastAsia="x-none"/>
        </w:rPr>
        <w:t xml:space="preserve">Miejsce realizacji: </w:t>
      </w:r>
      <w:r w:rsidRPr="008D69A4">
        <w:rPr>
          <w:b/>
          <w:iCs/>
          <w:sz w:val="22"/>
          <w:szCs w:val="22"/>
          <w:lang w:eastAsia="x-none"/>
        </w:rPr>
        <w:t>Teren Gminy Ostrów Wielkopolski</w:t>
      </w:r>
      <w:r w:rsidR="004973F0" w:rsidRPr="008D69A4">
        <w:rPr>
          <w:b/>
          <w:iCs/>
          <w:sz w:val="22"/>
          <w:szCs w:val="22"/>
          <w:lang w:eastAsia="x-none"/>
        </w:rPr>
        <w:t>.</w:t>
      </w:r>
    </w:p>
    <w:p w14:paraId="0A328383" w14:textId="77777777" w:rsidR="00674284" w:rsidRPr="00674284" w:rsidRDefault="00F151B7" w:rsidP="00D802BB">
      <w:pPr>
        <w:pStyle w:val="Akapitzlist"/>
        <w:widowControl w:val="0"/>
        <w:numPr>
          <w:ilvl w:val="0"/>
          <w:numId w:val="28"/>
        </w:numPr>
        <w:suppressAutoHyphens/>
        <w:jc w:val="both"/>
        <w:textAlignment w:val="baseline"/>
        <w:rPr>
          <w:color w:val="FF0000"/>
          <w:sz w:val="22"/>
          <w:szCs w:val="22"/>
          <w:lang w:eastAsia="ar-SA"/>
        </w:rPr>
      </w:pPr>
      <w:r w:rsidRPr="00674284">
        <w:rPr>
          <w:sz w:val="22"/>
          <w:szCs w:val="22"/>
        </w:rPr>
        <w:t>Zamawiający nie przewiduje zwrotu kosztów udziału w postępowaniu.</w:t>
      </w:r>
    </w:p>
    <w:p w14:paraId="72D9748C" w14:textId="712DEEE4" w:rsidR="00F151B7" w:rsidRPr="00674284" w:rsidRDefault="00F151B7" w:rsidP="00D802BB">
      <w:pPr>
        <w:pStyle w:val="Akapitzlist"/>
        <w:widowControl w:val="0"/>
        <w:numPr>
          <w:ilvl w:val="0"/>
          <w:numId w:val="28"/>
        </w:numPr>
        <w:suppressAutoHyphens/>
        <w:jc w:val="both"/>
        <w:textAlignment w:val="baseline"/>
        <w:rPr>
          <w:color w:val="FF0000"/>
          <w:sz w:val="22"/>
          <w:szCs w:val="22"/>
          <w:lang w:eastAsia="ar-SA"/>
        </w:rPr>
      </w:pPr>
      <w:r w:rsidRPr="00674284">
        <w:rPr>
          <w:sz w:val="22"/>
          <w:szCs w:val="22"/>
        </w:rPr>
        <w:t>Zamawiający nie zastrzega, iż o udzielenie zamówienia mogą ubiegać się wyłącznie Wykonawcy, którzy spełniają warunki określone w art. 361 Pzp – usługi społeczne.</w:t>
      </w:r>
    </w:p>
    <w:bookmarkEnd w:id="0"/>
    <w:p w14:paraId="41B3C10B" w14:textId="77777777" w:rsidR="00F151B7" w:rsidRPr="00AD2A4B" w:rsidRDefault="00F151B7" w:rsidP="00F151B7">
      <w:pPr>
        <w:numPr>
          <w:ilvl w:val="0"/>
          <w:numId w:val="1"/>
        </w:numPr>
        <w:pBdr>
          <w:bottom w:val="double" w:sz="4" w:space="0" w:color="auto"/>
        </w:pBdr>
        <w:shd w:val="clear" w:color="auto" w:fill="DAEEF3"/>
        <w:suppressAutoHyphens/>
        <w:spacing w:before="360" w:after="40"/>
        <w:ind w:left="284" w:hanging="284"/>
        <w:jc w:val="both"/>
        <w:rPr>
          <w:b/>
          <w:bCs/>
          <w:sz w:val="22"/>
          <w:szCs w:val="22"/>
        </w:rPr>
      </w:pPr>
      <w:r w:rsidRPr="00AD2A4B">
        <w:rPr>
          <w:b/>
          <w:bCs/>
          <w:sz w:val="22"/>
          <w:szCs w:val="22"/>
        </w:rPr>
        <w:t>INFORMACJA O PRZEWIDYWANYCH ZAMÓWIENIACH, O KTÓRYCH MOWA W ART. 214 UST. 1 PKT 7 I 8 USTAWY PZP</w:t>
      </w:r>
    </w:p>
    <w:p w14:paraId="2801A6A7" w14:textId="5AA83E91" w:rsidR="00F151B7" w:rsidRPr="00AD2A4B" w:rsidRDefault="00F151B7" w:rsidP="00F151B7">
      <w:pPr>
        <w:pStyle w:val="Nagwek1"/>
        <w:rPr>
          <w:rFonts w:ascii="Times New Roman" w:hAnsi="Times New Roman" w:cs="Times New Roman"/>
          <w:b w:val="0"/>
          <w:bCs w:val="0"/>
          <w:caps/>
          <w:sz w:val="22"/>
          <w:szCs w:val="22"/>
        </w:rPr>
      </w:pPr>
      <w:r w:rsidRPr="00AD2A4B">
        <w:rPr>
          <w:rFonts w:ascii="Times New Roman" w:hAnsi="Times New Roman" w:cs="Times New Roman"/>
          <w:b w:val="0"/>
          <w:bCs w:val="0"/>
          <w:sz w:val="22"/>
          <w:szCs w:val="22"/>
        </w:rPr>
        <w:t xml:space="preserve">Zamawiający </w:t>
      </w:r>
      <w:r w:rsidRPr="008D69A4">
        <w:rPr>
          <w:rFonts w:ascii="Times New Roman" w:hAnsi="Times New Roman" w:cs="Times New Roman"/>
          <w:sz w:val="22"/>
          <w:szCs w:val="22"/>
          <w:u w:val="single"/>
        </w:rPr>
        <w:t>nie przewiduje</w:t>
      </w:r>
      <w:r w:rsidRPr="00AD2A4B">
        <w:rPr>
          <w:rFonts w:ascii="Times New Roman" w:hAnsi="Times New Roman" w:cs="Times New Roman"/>
          <w:b w:val="0"/>
          <w:bCs w:val="0"/>
          <w:sz w:val="22"/>
          <w:szCs w:val="22"/>
        </w:rPr>
        <w:t xml:space="preserve"> udzielenia zamówień, o których mowa w art. 214 ust.1 pkt. 7 ustawy Pzp.</w:t>
      </w:r>
    </w:p>
    <w:p w14:paraId="1596E8C8" w14:textId="5A413B51" w:rsidR="005D0A39" w:rsidRPr="00674284" w:rsidRDefault="00833170" w:rsidP="005D0A39">
      <w:pPr>
        <w:shd w:val="clear" w:color="auto" w:fill="DEEAF6" w:themeFill="accent1" w:themeFillTint="33"/>
        <w:spacing w:before="200" w:after="60"/>
        <w:jc w:val="both"/>
        <w:outlineLvl w:val="0"/>
        <w:rPr>
          <w:b/>
          <w:bCs/>
          <w:caps/>
          <w:kern w:val="32"/>
          <w:sz w:val="22"/>
          <w:szCs w:val="22"/>
          <w:u w:val="double"/>
          <w:lang w:val="x-none" w:eastAsia="x-none"/>
        </w:rPr>
      </w:pPr>
      <w:r w:rsidRPr="00674284">
        <w:rPr>
          <w:b/>
          <w:bCs/>
          <w:sz w:val="22"/>
          <w:szCs w:val="22"/>
        </w:rPr>
        <w:t>VI</w:t>
      </w:r>
      <w:r w:rsidR="00DF1CA4" w:rsidRPr="00674284">
        <w:rPr>
          <w:b/>
          <w:bCs/>
          <w:sz w:val="22"/>
          <w:szCs w:val="22"/>
        </w:rPr>
        <w:t>.</w:t>
      </w:r>
      <w:r w:rsidRPr="00674284">
        <w:rPr>
          <w:sz w:val="22"/>
          <w:szCs w:val="22"/>
        </w:rPr>
        <w:t xml:space="preserve"> </w:t>
      </w:r>
      <w:r w:rsidR="005D0A39" w:rsidRPr="00674284">
        <w:rPr>
          <w:b/>
          <w:bCs/>
          <w:caps/>
          <w:kern w:val="32"/>
          <w:sz w:val="22"/>
          <w:szCs w:val="22"/>
          <w:lang w:val="x-none" w:eastAsia="x-none"/>
        </w:rPr>
        <w:t>INFORMACJA DLA WYKONAWCÓW POLEGAJĄCYCH NA ZASOBACH</w:t>
      </w:r>
      <w:r w:rsidR="005D0A39" w:rsidRPr="00674284">
        <w:rPr>
          <w:b/>
          <w:bCs/>
          <w:caps/>
          <w:kern w:val="32"/>
          <w:sz w:val="22"/>
          <w:szCs w:val="22"/>
          <w:u w:val="double"/>
          <w:lang w:eastAsia="x-none"/>
        </w:rPr>
        <w:t xml:space="preserve"> podmiotów trzecic</w:t>
      </w:r>
      <w:r w:rsidR="003D250F">
        <w:rPr>
          <w:b/>
          <w:bCs/>
          <w:caps/>
          <w:kern w:val="32"/>
          <w:sz w:val="22"/>
          <w:szCs w:val="22"/>
          <w:u w:val="double"/>
          <w:lang w:eastAsia="x-none"/>
        </w:rPr>
        <w:t>h</w:t>
      </w:r>
      <w:r w:rsidR="005D0A39" w:rsidRPr="00674284">
        <w:rPr>
          <w:b/>
          <w:bCs/>
          <w:caps/>
          <w:kern w:val="32"/>
          <w:sz w:val="22"/>
          <w:szCs w:val="22"/>
          <w:u w:val="double"/>
          <w:lang w:eastAsia="x-none"/>
        </w:rPr>
        <w:t xml:space="preserve">                                                                                                      </w:t>
      </w:r>
    </w:p>
    <w:p w14:paraId="735C2698" w14:textId="475BBF94" w:rsidR="005D0A39" w:rsidRPr="00674284" w:rsidRDefault="005D0A39" w:rsidP="00D802BB">
      <w:pPr>
        <w:pStyle w:val="Akapitzlist"/>
        <w:numPr>
          <w:ilvl w:val="1"/>
          <w:numId w:val="18"/>
        </w:numPr>
        <w:spacing w:before="120"/>
        <w:jc w:val="both"/>
        <w:outlineLvl w:val="1"/>
        <w:rPr>
          <w:bCs/>
          <w:iCs/>
          <w:color w:val="000000"/>
          <w:sz w:val="22"/>
          <w:szCs w:val="22"/>
          <w:lang w:val="x-none" w:eastAsia="x-none"/>
        </w:rPr>
      </w:pPr>
      <w:r w:rsidRPr="00674284">
        <w:rPr>
          <w:bCs/>
          <w:iCs/>
          <w:color w:val="000000"/>
          <w:sz w:val="22"/>
          <w:szCs w:val="22"/>
          <w:lang w:val="x-none" w:eastAsia="x-none"/>
        </w:rPr>
        <w:t>Wykonawca</w:t>
      </w:r>
      <w:r w:rsidRPr="00674284">
        <w:rPr>
          <w:bCs/>
          <w:iCs/>
          <w:color w:val="000000"/>
          <w:sz w:val="22"/>
          <w:szCs w:val="22"/>
          <w:lang w:eastAsia="x-none"/>
        </w:rPr>
        <w:t>,</w:t>
      </w:r>
      <w:r w:rsidRPr="00674284">
        <w:rPr>
          <w:bCs/>
          <w:iCs/>
          <w:color w:val="000000"/>
          <w:sz w:val="22"/>
          <w:szCs w:val="22"/>
          <w:lang w:val="x-none" w:eastAsia="x-none"/>
        </w:rPr>
        <w:t xml:space="preserve"> </w:t>
      </w:r>
      <w:r w:rsidRPr="00674284">
        <w:rPr>
          <w:bCs/>
          <w:iCs/>
          <w:color w:val="000000"/>
          <w:sz w:val="22"/>
          <w:szCs w:val="22"/>
          <w:lang w:eastAsia="x-none"/>
        </w:rPr>
        <w:t>w celu potwierdzenia spełnienia warunków udziału w postępowaniu, może polegać na zdolnościach technicznych lub zawodowych lub sytuacji finansowej lub ekonomicznej podmiotów trzecich, na zasadach określonych w art. 118–123 ustawy Pzp</w:t>
      </w:r>
      <w:r w:rsidRPr="00674284">
        <w:rPr>
          <w:bCs/>
          <w:iCs/>
          <w:color w:val="000000"/>
          <w:sz w:val="22"/>
          <w:szCs w:val="22"/>
          <w:lang w:val="x-none" w:eastAsia="x-none"/>
        </w:rPr>
        <w:t>.</w:t>
      </w:r>
    </w:p>
    <w:p w14:paraId="3141926D" w14:textId="77777777" w:rsidR="005D0A39" w:rsidRPr="00674284" w:rsidRDefault="005D0A39" w:rsidP="00D802BB">
      <w:pPr>
        <w:numPr>
          <w:ilvl w:val="1"/>
          <w:numId w:val="18"/>
        </w:numPr>
        <w:spacing w:before="120"/>
        <w:jc w:val="both"/>
        <w:outlineLvl w:val="1"/>
        <w:rPr>
          <w:bCs/>
          <w:iCs/>
          <w:color w:val="000000"/>
          <w:sz w:val="22"/>
          <w:szCs w:val="22"/>
          <w:lang w:val="x-none" w:eastAsia="x-none"/>
        </w:rPr>
      </w:pPr>
      <w:r w:rsidRPr="00674284">
        <w:rPr>
          <w:bCs/>
          <w:iCs/>
          <w:color w:val="000000"/>
          <w:sz w:val="22"/>
          <w:szCs w:val="22"/>
          <w:lang w:val="x-none" w:eastAsia="x-none"/>
        </w:rPr>
        <w:t>Wykonawca, który polega na zdolnościach lub sytuacji podmiotów udostępniających zasoby, zobowiązany jest</w:t>
      </w:r>
      <w:r w:rsidRPr="00674284">
        <w:rPr>
          <w:bCs/>
          <w:iCs/>
          <w:color w:val="000000"/>
          <w:sz w:val="22"/>
          <w:szCs w:val="22"/>
          <w:lang w:eastAsia="x-none"/>
        </w:rPr>
        <w:t>:</w:t>
      </w:r>
    </w:p>
    <w:p w14:paraId="3B9B2728" w14:textId="77777777" w:rsidR="005D0A39" w:rsidRPr="00674284" w:rsidRDefault="005D0A39" w:rsidP="00D802BB">
      <w:pPr>
        <w:numPr>
          <w:ilvl w:val="0"/>
          <w:numId w:val="19"/>
        </w:numPr>
        <w:tabs>
          <w:tab w:val="left" w:pos="708"/>
        </w:tabs>
        <w:spacing w:before="120"/>
        <w:jc w:val="both"/>
        <w:outlineLvl w:val="1"/>
        <w:rPr>
          <w:bCs/>
          <w:iCs/>
          <w:color w:val="000000"/>
          <w:sz w:val="22"/>
          <w:szCs w:val="22"/>
          <w:lang w:val="x-none" w:eastAsia="x-none"/>
        </w:rPr>
      </w:pPr>
      <w:r w:rsidRPr="00674284">
        <w:rPr>
          <w:b/>
          <w:iCs/>
          <w:color w:val="000000"/>
          <w:sz w:val="22"/>
          <w:szCs w:val="22"/>
          <w:lang w:eastAsia="x-none"/>
        </w:rPr>
        <w:t>złożyć wraz z ofertą, zobowiązanie podmiotu udostępniającego zasoby do oddania mu do dyspozycji niezbędnych zasobów na potrzeby realizacji danego zamówienia</w:t>
      </w:r>
      <w:r w:rsidRPr="00674284">
        <w:rPr>
          <w:bCs/>
          <w:iCs/>
          <w:color w:val="000000"/>
          <w:sz w:val="22"/>
          <w:szCs w:val="22"/>
          <w:lang w:eastAsia="x-none"/>
        </w:rPr>
        <w:t xml:space="preserve">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A39EEEA" w14:textId="77777777" w:rsidR="005D0A39" w:rsidRPr="00674284" w:rsidRDefault="005D0A39" w:rsidP="00D802BB">
      <w:pPr>
        <w:numPr>
          <w:ilvl w:val="0"/>
          <w:numId w:val="20"/>
        </w:numPr>
        <w:tabs>
          <w:tab w:val="left" w:pos="708"/>
        </w:tabs>
        <w:spacing w:before="120"/>
        <w:jc w:val="both"/>
        <w:outlineLvl w:val="1"/>
        <w:rPr>
          <w:bCs/>
          <w:iCs/>
          <w:color w:val="000000"/>
          <w:sz w:val="22"/>
          <w:szCs w:val="22"/>
          <w:lang w:val="x-none" w:eastAsia="x-none"/>
        </w:rPr>
      </w:pPr>
      <w:r w:rsidRPr="00674284">
        <w:rPr>
          <w:bCs/>
          <w:iCs/>
          <w:color w:val="000000"/>
          <w:sz w:val="22"/>
          <w:szCs w:val="22"/>
          <w:lang w:eastAsia="x-none"/>
        </w:rPr>
        <w:t>zakres dostępnych Wykonawcy zasobów podmiotu udostępniającego zasoby;</w:t>
      </w:r>
    </w:p>
    <w:p w14:paraId="2B8F687E" w14:textId="77777777" w:rsidR="005D0A39" w:rsidRPr="00674284" w:rsidRDefault="005D0A39" w:rsidP="00D802BB">
      <w:pPr>
        <w:numPr>
          <w:ilvl w:val="0"/>
          <w:numId w:val="20"/>
        </w:numPr>
        <w:tabs>
          <w:tab w:val="left" w:pos="708"/>
        </w:tabs>
        <w:spacing w:before="120"/>
        <w:jc w:val="both"/>
        <w:outlineLvl w:val="1"/>
        <w:rPr>
          <w:bCs/>
          <w:iCs/>
          <w:color w:val="000000"/>
          <w:sz w:val="22"/>
          <w:szCs w:val="22"/>
          <w:lang w:val="x-none" w:eastAsia="x-none"/>
        </w:rPr>
      </w:pPr>
      <w:r w:rsidRPr="00674284">
        <w:rPr>
          <w:bCs/>
          <w:iCs/>
          <w:color w:val="000000"/>
          <w:sz w:val="22"/>
          <w:szCs w:val="22"/>
          <w:lang w:eastAsia="x-none"/>
        </w:rPr>
        <w:t>sposób i okres udostępnienia Wykonawcy i wykorzystania przez niego zasobów podmiotu udostępniającego te zasoby przy wykonywaniu zamówienia;</w:t>
      </w:r>
    </w:p>
    <w:p w14:paraId="37A86950" w14:textId="77777777" w:rsidR="005D0A39" w:rsidRPr="00674284" w:rsidRDefault="005D0A39" w:rsidP="00D802BB">
      <w:pPr>
        <w:numPr>
          <w:ilvl w:val="0"/>
          <w:numId w:val="20"/>
        </w:numPr>
        <w:tabs>
          <w:tab w:val="left" w:pos="708"/>
        </w:tabs>
        <w:spacing w:before="120"/>
        <w:jc w:val="both"/>
        <w:outlineLvl w:val="1"/>
        <w:rPr>
          <w:bCs/>
          <w:iCs/>
          <w:color w:val="000000"/>
          <w:sz w:val="22"/>
          <w:szCs w:val="22"/>
          <w:lang w:val="x-none" w:eastAsia="x-none"/>
        </w:rPr>
      </w:pPr>
      <w:r w:rsidRPr="00674284">
        <w:rPr>
          <w:bCs/>
          <w:iCs/>
          <w:color w:val="000000"/>
          <w:sz w:val="22"/>
          <w:szCs w:val="22"/>
          <w:lang w:eastAsia="x-none"/>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2DCFD19" w14:textId="77777777" w:rsidR="005D0A39" w:rsidRPr="00674284" w:rsidRDefault="005D0A39" w:rsidP="00D802BB">
      <w:pPr>
        <w:numPr>
          <w:ilvl w:val="0"/>
          <w:numId w:val="19"/>
        </w:numPr>
        <w:tabs>
          <w:tab w:val="left" w:pos="708"/>
        </w:tabs>
        <w:spacing w:before="120"/>
        <w:jc w:val="both"/>
        <w:outlineLvl w:val="1"/>
        <w:rPr>
          <w:bCs/>
          <w:iCs/>
          <w:color w:val="000000"/>
          <w:sz w:val="22"/>
          <w:szCs w:val="22"/>
          <w:lang w:val="x-none" w:eastAsia="x-none"/>
        </w:rPr>
      </w:pPr>
      <w:r w:rsidRPr="00674284">
        <w:rPr>
          <w:b/>
          <w:iCs/>
          <w:color w:val="000000"/>
          <w:sz w:val="22"/>
          <w:szCs w:val="22"/>
          <w:lang w:eastAsia="x-none"/>
        </w:rPr>
        <w:t>złożyć wraz z ofertą ”Oświadczenie o niepodleganiu wykluczeniu oraz spełnianiu warunków”, podmiotu udostępniającego zasoby, potwierdzające brak podstaw wykluczenia</w:t>
      </w:r>
      <w:r w:rsidRPr="00674284">
        <w:rPr>
          <w:bCs/>
          <w:iCs/>
          <w:color w:val="000000"/>
          <w:sz w:val="22"/>
          <w:szCs w:val="22"/>
          <w:lang w:eastAsia="x-none"/>
        </w:rPr>
        <w:t xml:space="preserve"> tego podmiotu oraz odpowiednio spełnianie warunków udziału w postępowaniu, w zakresie, w jakim Wykonawca powołuje się na jego zasoby. </w:t>
      </w:r>
    </w:p>
    <w:p w14:paraId="02E69C86" w14:textId="7C791778" w:rsidR="005D0A39" w:rsidRPr="00674284" w:rsidRDefault="005D0A39" w:rsidP="00D802BB">
      <w:pPr>
        <w:numPr>
          <w:ilvl w:val="0"/>
          <w:numId w:val="19"/>
        </w:numPr>
        <w:tabs>
          <w:tab w:val="left" w:pos="708"/>
        </w:tabs>
        <w:spacing w:before="120"/>
        <w:jc w:val="both"/>
        <w:outlineLvl w:val="1"/>
        <w:rPr>
          <w:bCs/>
          <w:iCs/>
          <w:color w:val="000000"/>
          <w:sz w:val="22"/>
          <w:szCs w:val="22"/>
          <w:lang w:val="x-none" w:eastAsia="x-none"/>
        </w:rPr>
      </w:pPr>
      <w:r w:rsidRPr="00674284">
        <w:rPr>
          <w:bCs/>
          <w:iCs/>
          <w:color w:val="000000"/>
          <w:sz w:val="22"/>
          <w:szCs w:val="22"/>
          <w:lang w:eastAsia="x-none"/>
        </w:rPr>
        <w:t xml:space="preserve">przedstawić na żądanie Zamawiającego podmiotowe środki dowodowe, określone w </w:t>
      </w:r>
      <w:bookmarkStart w:id="2" w:name="_Hlk61201418"/>
      <w:r w:rsidRPr="00674284">
        <w:rPr>
          <w:bCs/>
          <w:iCs/>
          <w:color w:val="000000"/>
          <w:sz w:val="22"/>
          <w:szCs w:val="22"/>
          <w:lang w:eastAsia="x-none"/>
        </w:rPr>
        <w:t xml:space="preserve">pkt </w:t>
      </w:r>
      <w:r w:rsidR="00923B49" w:rsidRPr="00674284">
        <w:rPr>
          <w:bCs/>
          <w:iCs/>
          <w:color w:val="000000"/>
          <w:sz w:val="22"/>
          <w:szCs w:val="22"/>
          <w:lang w:eastAsia="x-none"/>
        </w:rPr>
        <w:t>X</w:t>
      </w:r>
      <w:r w:rsidRPr="00674284">
        <w:rPr>
          <w:bCs/>
          <w:iCs/>
          <w:color w:val="000000"/>
          <w:sz w:val="22"/>
          <w:szCs w:val="22"/>
          <w:lang w:eastAsia="x-none"/>
        </w:rPr>
        <w:t>II ppkt 2</w:t>
      </w:r>
      <w:bookmarkEnd w:id="2"/>
      <w:r w:rsidRPr="00674284">
        <w:rPr>
          <w:bCs/>
          <w:iCs/>
          <w:color w:val="000000"/>
          <w:sz w:val="22"/>
          <w:szCs w:val="22"/>
          <w:lang w:eastAsia="x-none"/>
        </w:rPr>
        <w:t xml:space="preserve"> SWZ, dotyczące tych podmiotów, na potwierdzenie, że nie zachodzą wobec nich podstawy wykluczenia z postępowania.</w:t>
      </w:r>
    </w:p>
    <w:p w14:paraId="640F7E7E" w14:textId="69EF568F" w:rsidR="005D0A39" w:rsidRPr="00674284" w:rsidRDefault="005D0A39" w:rsidP="00D802BB">
      <w:pPr>
        <w:numPr>
          <w:ilvl w:val="1"/>
          <w:numId w:val="18"/>
        </w:numPr>
        <w:spacing w:before="120"/>
        <w:jc w:val="both"/>
        <w:outlineLvl w:val="1"/>
        <w:rPr>
          <w:bCs/>
          <w:iCs/>
          <w:color w:val="000000"/>
          <w:sz w:val="22"/>
          <w:szCs w:val="22"/>
          <w:lang w:val="x-none" w:eastAsia="x-none"/>
        </w:rPr>
      </w:pPr>
      <w:r w:rsidRPr="00674284">
        <w:rPr>
          <w:bCs/>
          <w:iCs/>
          <w:color w:val="000000"/>
          <w:sz w:val="22"/>
          <w:szCs w:val="22"/>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00923B49" w:rsidRPr="00674284">
        <w:rPr>
          <w:bCs/>
          <w:iCs/>
          <w:color w:val="000000"/>
          <w:sz w:val="22"/>
          <w:szCs w:val="22"/>
          <w:lang w:eastAsia="x-none"/>
        </w:rPr>
        <w:t>XI</w:t>
      </w:r>
      <w:r w:rsidRPr="00674284">
        <w:rPr>
          <w:bCs/>
          <w:iCs/>
          <w:color w:val="000000"/>
          <w:sz w:val="22"/>
          <w:szCs w:val="22"/>
          <w:lang w:val="x-none" w:eastAsia="x-none"/>
        </w:rPr>
        <w:t xml:space="preserve"> niniejszej SWZ.</w:t>
      </w:r>
    </w:p>
    <w:p w14:paraId="4174A25C" w14:textId="77777777" w:rsidR="005D0A39" w:rsidRPr="00674284" w:rsidRDefault="005D0A39" w:rsidP="00D802BB">
      <w:pPr>
        <w:numPr>
          <w:ilvl w:val="1"/>
          <w:numId w:val="18"/>
        </w:numPr>
        <w:spacing w:before="120"/>
        <w:jc w:val="both"/>
        <w:outlineLvl w:val="1"/>
        <w:rPr>
          <w:bCs/>
          <w:iCs/>
          <w:color w:val="000000"/>
          <w:sz w:val="22"/>
          <w:szCs w:val="22"/>
          <w:lang w:val="x-none" w:eastAsia="x-none"/>
        </w:rPr>
      </w:pPr>
      <w:r w:rsidRPr="00674284">
        <w:rPr>
          <w:bCs/>
          <w:iCs/>
          <w:color w:val="000000"/>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62F0F6C0" w14:textId="77777777" w:rsidR="00DF1CA4" w:rsidRPr="00674284" w:rsidRDefault="00DF1CA4" w:rsidP="00DF1CA4">
      <w:pPr>
        <w:spacing w:before="120"/>
        <w:jc w:val="both"/>
        <w:outlineLvl w:val="1"/>
        <w:rPr>
          <w:bCs/>
          <w:iCs/>
          <w:color w:val="000000"/>
          <w:sz w:val="22"/>
          <w:szCs w:val="22"/>
          <w:lang w:eastAsia="x-none"/>
        </w:rPr>
      </w:pPr>
    </w:p>
    <w:p w14:paraId="48298D53" w14:textId="38435845" w:rsidR="00DF1CA4" w:rsidRPr="00674284" w:rsidRDefault="00DF1CA4" w:rsidP="00D802BB">
      <w:pPr>
        <w:pStyle w:val="Akapitzlist"/>
        <w:numPr>
          <w:ilvl w:val="0"/>
          <w:numId w:val="22"/>
        </w:numPr>
        <w:pBdr>
          <w:bottom w:val="double" w:sz="4" w:space="1" w:color="auto"/>
        </w:pBdr>
        <w:shd w:val="clear" w:color="auto" w:fill="DAEEF3"/>
        <w:tabs>
          <w:tab w:val="left" w:pos="567"/>
        </w:tabs>
        <w:suppressAutoHyphens/>
        <w:spacing w:before="240" w:after="40"/>
        <w:jc w:val="both"/>
        <w:rPr>
          <w:sz w:val="22"/>
          <w:szCs w:val="22"/>
        </w:rPr>
      </w:pPr>
      <w:r w:rsidRPr="00674284">
        <w:rPr>
          <w:b/>
          <w:sz w:val="22"/>
          <w:szCs w:val="22"/>
        </w:rPr>
        <w:t>PODWYKONAWSTWO</w:t>
      </w:r>
    </w:p>
    <w:p w14:paraId="7D1F77C0" w14:textId="77777777" w:rsidR="00DF1CA4" w:rsidRPr="00674284" w:rsidRDefault="00DF1CA4" w:rsidP="00DF1CA4">
      <w:pPr>
        <w:pStyle w:val="Akapitzlist"/>
        <w:numPr>
          <w:ilvl w:val="0"/>
          <w:numId w:val="3"/>
        </w:numPr>
        <w:suppressAutoHyphens/>
        <w:spacing w:before="240"/>
        <w:ind w:left="284"/>
        <w:jc w:val="both"/>
        <w:rPr>
          <w:sz w:val="22"/>
          <w:szCs w:val="22"/>
        </w:rPr>
      </w:pPr>
      <w:r w:rsidRPr="00674284">
        <w:rPr>
          <w:sz w:val="22"/>
          <w:szCs w:val="22"/>
        </w:rPr>
        <w:t>Wykonawca może powierzyć wykonanie części zamówienia podwykonawcy.</w:t>
      </w:r>
    </w:p>
    <w:p w14:paraId="3B41EF58" w14:textId="77777777" w:rsidR="00DF1CA4" w:rsidRPr="00674284" w:rsidRDefault="00DF1CA4" w:rsidP="00DF1CA4">
      <w:pPr>
        <w:pStyle w:val="Akapitzlist"/>
        <w:numPr>
          <w:ilvl w:val="0"/>
          <w:numId w:val="3"/>
        </w:numPr>
        <w:suppressAutoHyphens/>
        <w:spacing w:before="240"/>
        <w:ind w:left="284"/>
        <w:jc w:val="both"/>
        <w:rPr>
          <w:sz w:val="22"/>
          <w:szCs w:val="22"/>
        </w:rPr>
      </w:pPr>
      <w:r w:rsidRPr="00674284">
        <w:rPr>
          <w:sz w:val="22"/>
          <w:szCs w:val="22"/>
        </w:rPr>
        <w:t>Zamawiający nie zastrzega obowiązku osobistego wykonania przez Wykonawcę kluczowych części zamówienia.</w:t>
      </w:r>
    </w:p>
    <w:p w14:paraId="6B87E0B4" w14:textId="77777777" w:rsidR="00DF1CA4" w:rsidRPr="00674284" w:rsidRDefault="00DF1CA4" w:rsidP="00DF1CA4">
      <w:pPr>
        <w:pStyle w:val="Akapitzlist"/>
        <w:numPr>
          <w:ilvl w:val="0"/>
          <w:numId w:val="3"/>
        </w:numPr>
        <w:suppressAutoHyphens/>
        <w:spacing w:before="240"/>
        <w:ind w:left="284"/>
        <w:jc w:val="both"/>
        <w:rPr>
          <w:sz w:val="22"/>
          <w:szCs w:val="22"/>
        </w:rPr>
      </w:pPr>
      <w:r w:rsidRPr="0067428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6C43C25" w14:textId="77777777" w:rsidR="00DF1CA4" w:rsidRPr="00674284" w:rsidRDefault="00DF1CA4" w:rsidP="00DF1CA4">
      <w:pPr>
        <w:pStyle w:val="Akapitzlist"/>
        <w:numPr>
          <w:ilvl w:val="0"/>
          <w:numId w:val="3"/>
        </w:numPr>
        <w:suppressAutoHyphens/>
        <w:spacing w:before="240"/>
        <w:ind w:left="284"/>
        <w:jc w:val="both"/>
        <w:rPr>
          <w:sz w:val="22"/>
          <w:szCs w:val="22"/>
        </w:rPr>
      </w:pPr>
      <w:r w:rsidRPr="00674284">
        <w:rPr>
          <w:sz w:val="22"/>
          <w:szCs w:val="22"/>
        </w:rPr>
        <w:t>Powierzenie wykonania części zamówienia podwykonawcom nie zwalnia Wykonawcy z odpowiedzialności za należyte wykonanie tego zamówienia.</w:t>
      </w:r>
    </w:p>
    <w:p w14:paraId="414440DE" w14:textId="77777777" w:rsidR="00DF1CA4" w:rsidRPr="00674284" w:rsidRDefault="00DF1CA4" w:rsidP="00DF1CA4">
      <w:pPr>
        <w:pStyle w:val="Akapitzlist"/>
        <w:numPr>
          <w:ilvl w:val="0"/>
          <w:numId w:val="3"/>
        </w:numPr>
        <w:suppressAutoHyphens/>
        <w:spacing w:before="240"/>
        <w:ind w:left="284"/>
        <w:jc w:val="both"/>
        <w:rPr>
          <w:sz w:val="22"/>
          <w:szCs w:val="22"/>
        </w:rPr>
      </w:pPr>
      <w:r w:rsidRPr="00674284">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1C8615E" w14:textId="6F60F95B" w:rsidR="00833170" w:rsidRPr="00674284" w:rsidRDefault="00DF1CA4" w:rsidP="00674284">
      <w:pPr>
        <w:pStyle w:val="Akapitzlist"/>
        <w:numPr>
          <w:ilvl w:val="0"/>
          <w:numId w:val="3"/>
        </w:numPr>
        <w:suppressAutoHyphens/>
        <w:spacing w:before="240"/>
        <w:ind w:left="284"/>
        <w:jc w:val="both"/>
        <w:rPr>
          <w:sz w:val="22"/>
          <w:szCs w:val="22"/>
        </w:rPr>
      </w:pPr>
      <w:r w:rsidRPr="00674284">
        <w:rPr>
          <w:b/>
          <w:iCs/>
          <w:color w:val="000000"/>
          <w:sz w:val="22"/>
          <w:szCs w:val="22"/>
          <w:lang w:val="x-none" w:eastAsia="x-none"/>
        </w:rPr>
        <w:t>Zamawiający wymaga, aby Podwykonawcy którzy będą brać udział w wykonaniu</w:t>
      </w:r>
      <w:r w:rsidRPr="00674284">
        <w:rPr>
          <w:b/>
          <w:iCs/>
          <w:color w:val="000000"/>
          <w:sz w:val="22"/>
          <w:szCs w:val="22"/>
          <w:lang w:eastAsia="x-none"/>
        </w:rPr>
        <w:t xml:space="preserve"> </w:t>
      </w:r>
      <w:r w:rsidRPr="00674284">
        <w:rPr>
          <w:b/>
          <w:iCs/>
          <w:color w:val="000000"/>
          <w:sz w:val="22"/>
          <w:szCs w:val="22"/>
          <w:lang w:val="x-none" w:eastAsia="x-none"/>
        </w:rPr>
        <w:t>zamówienia nie podlegali wykluczeniu w zakresie okoliczności wskazanych w art. 7 ust.1 ustawy z dnia 13 kwietnia 2022r. o szczególnych rozwiązaniach w zakresie przeciwdziałania wspieraniu agresji na Ukrainę oraz służących ochronie bezpieczeństwa narodowego, na czas trwania tych okoliczności.</w:t>
      </w:r>
    </w:p>
    <w:p w14:paraId="7C62B2A9" w14:textId="7BDA8320" w:rsidR="005D0A39" w:rsidRPr="005810E4" w:rsidRDefault="005D0A39" w:rsidP="005D0A39">
      <w:pPr>
        <w:shd w:val="clear" w:color="auto" w:fill="DEEAF6" w:themeFill="accent1" w:themeFillTint="33"/>
        <w:spacing w:before="200" w:after="60"/>
        <w:jc w:val="both"/>
        <w:outlineLvl w:val="0"/>
        <w:rPr>
          <w:b/>
          <w:bCs/>
          <w:caps/>
          <w:kern w:val="32"/>
          <w:sz w:val="22"/>
          <w:szCs w:val="22"/>
          <w:u w:val="double"/>
          <w:lang w:val="x-none" w:eastAsia="x-none"/>
        </w:rPr>
      </w:pPr>
      <w:r w:rsidRPr="005810E4">
        <w:rPr>
          <w:b/>
          <w:bCs/>
          <w:sz w:val="22"/>
          <w:szCs w:val="22"/>
        </w:rPr>
        <w:t>VIII</w:t>
      </w:r>
      <w:r w:rsidR="00DF1CA4" w:rsidRPr="005810E4">
        <w:rPr>
          <w:b/>
          <w:bCs/>
          <w:sz w:val="22"/>
          <w:szCs w:val="22"/>
        </w:rPr>
        <w:t>.</w:t>
      </w:r>
      <w:r w:rsidRPr="005810E4">
        <w:rPr>
          <w:b/>
          <w:bCs/>
          <w:sz w:val="22"/>
          <w:szCs w:val="22"/>
        </w:rPr>
        <w:t xml:space="preserve"> </w:t>
      </w:r>
      <w:r w:rsidRPr="005810E4">
        <w:rPr>
          <w:b/>
          <w:bCs/>
          <w:caps/>
          <w:kern w:val="32"/>
          <w:sz w:val="22"/>
          <w:szCs w:val="22"/>
          <w:lang w:val="x-none" w:eastAsia="x-none"/>
        </w:rPr>
        <w:t>Informacja dla wykonawców wspólnie ubiegających się o</w:t>
      </w:r>
      <w:r w:rsidRPr="005810E4">
        <w:rPr>
          <w:b/>
          <w:bCs/>
          <w:caps/>
          <w:kern w:val="32"/>
          <w:sz w:val="22"/>
          <w:szCs w:val="22"/>
          <w:u w:val="double"/>
          <w:lang w:val="x-none" w:eastAsia="x-none"/>
        </w:rPr>
        <w:t xml:space="preserve"> udzielenie zamówienia</w:t>
      </w:r>
    </w:p>
    <w:p w14:paraId="2B1B5C91" w14:textId="379E49DA" w:rsidR="00923B49" w:rsidRPr="005810E4" w:rsidRDefault="00923B49" w:rsidP="00D802BB">
      <w:pPr>
        <w:pStyle w:val="Akapitzlist"/>
        <w:numPr>
          <w:ilvl w:val="0"/>
          <w:numId w:val="21"/>
        </w:numPr>
        <w:spacing w:before="120"/>
        <w:jc w:val="both"/>
        <w:outlineLvl w:val="1"/>
        <w:rPr>
          <w:bCs/>
          <w:iCs/>
          <w:color w:val="000000"/>
          <w:sz w:val="22"/>
          <w:szCs w:val="22"/>
          <w:lang w:val="x-none" w:eastAsia="x-none"/>
        </w:rPr>
      </w:pPr>
      <w:bookmarkStart w:id="3" w:name="_Hlk153267651"/>
      <w:r w:rsidRPr="005810E4">
        <w:rPr>
          <w:bCs/>
          <w:iCs/>
          <w:color w:val="000000"/>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53BAFF3D" w14:textId="67405C55" w:rsidR="00923B49" w:rsidRPr="005810E4" w:rsidRDefault="00923B49" w:rsidP="00D802BB">
      <w:pPr>
        <w:pStyle w:val="Akapitzlist"/>
        <w:numPr>
          <w:ilvl w:val="0"/>
          <w:numId w:val="21"/>
        </w:numPr>
        <w:spacing w:before="120"/>
        <w:jc w:val="both"/>
        <w:outlineLvl w:val="1"/>
        <w:rPr>
          <w:bCs/>
          <w:iCs/>
          <w:color w:val="000000"/>
          <w:sz w:val="22"/>
          <w:szCs w:val="22"/>
          <w:lang w:val="x-none" w:eastAsia="x-none"/>
        </w:rPr>
      </w:pPr>
      <w:r w:rsidRPr="005810E4">
        <w:rPr>
          <w:b/>
          <w:bCs/>
          <w:sz w:val="22"/>
          <w:szCs w:val="22"/>
        </w:rPr>
        <w:t xml:space="preserve">Pełnomocnictwo do złożenia oferty musi być złożone w oryginale w takiej samej formie, jak składana oferta (tj. w formie elektronicznej lub postaci elektronicznej opatrzonej podpisem </w:t>
      </w:r>
      <w:r w:rsidRPr="005810E4">
        <w:rPr>
          <w:b/>
          <w:bCs/>
          <w:sz w:val="22"/>
          <w:szCs w:val="22"/>
        </w:rPr>
        <w:lastRenderedPageBreak/>
        <w:t>zaufanym lub podpisem osobistym).</w:t>
      </w:r>
      <w:r w:rsidRPr="005810E4">
        <w:rPr>
          <w:sz w:val="22"/>
          <w:szCs w:val="22"/>
        </w:rPr>
        <w:t xml:space="preserve"> </w:t>
      </w:r>
      <w:r w:rsidRPr="005810E4">
        <w:rPr>
          <w:bCs/>
          <w:sz w:val="22"/>
          <w:szCs w:val="22"/>
        </w:rPr>
        <w:t>Dopuszcza się także złożenie elektronicznej kopii (skanu) pełnomocnictwa sporządzonego uprzednio w formie pisemnej, w formie elektronicznego poświadczenia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w:t>
      </w:r>
    </w:p>
    <w:p w14:paraId="47DEBBD3" w14:textId="526C3F70" w:rsidR="00923B49" w:rsidRPr="005810E4" w:rsidRDefault="00923B49" w:rsidP="00D802BB">
      <w:pPr>
        <w:pStyle w:val="Akapitzlist"/>
        <w:numPr>
          <w:ilvl w:val="0"/>
          <w:numId w:val="21"/>
        </w:numPr>
        <w:spacing w:before="120"/>
        <w:jc w:val="both"/>
        <w:outlineLvl w:val="1"/>
        <w:rPr>
          <w:bCs/>
          <w:iCs/>
          <w:color w:val="000000"/>
          <w:sz w:val="22"/>
          <w:szCs w:val="22"/>
          <w:lang w:val="x-none" w:eastAsia="x-none"/>
        </w:rPr>
      </w:pPr>
      <w:r w:rsidRPr="005810E4">
        <w:rPr>
          <w:bCs/>
          <w:iCs/>
          <w:color w:val="000000"/>
          <w:sz w:val="22"/>
          <w:szCs w:val="22"/>
          <w:lang w:eastAsia="x-none"/>
        </w:rPr>
        <w:t>Pełnomocnictwo należy dołączyć do oferty i powinno ono zawierać w szczególności wskazanie:</w:t>
      </w:r>
    </w:p>
    <w:p w14:paraId="46D86060" w14:textId="77777777" w:rsidR="00923B49" w:rsidRPr="005810E4" w:rsidRDefault="00923B49" w:rsidP="00D802BB">
      <w:pPr>
        <w:numPr>
          <w:ilvl w:val="0"/>
          <w:numId w:val="17"/>
        </w:numPr>
        <w:tabs>
          <w:tab w:val="left" w:pos="708"/>
        </w:tabs>
        <w:spacing w:before="120"/>
        <w:jc w:val="both"/>
        <w:outlineLvl w:val="1"/>
        <w:rPr>
          <w:bCs/>
          <w:iCs/>
          <w:color w:val="000000"/>
          <w:sz w:val="22"/>
          <w:szCs w:val="22"/>
          <w:lang w:val="x-none" w:eastAsia="x-none"/>
        </w:rPr>
      </w:pPr>
      <w:r w:rsidRPr="005810E4">
        <w:rPr>
          <w:bCs/>
          <w:iCs/>
          <w:color w:val="000000"/>
          <w:sz w:val="22"/>
          <w:szCs w:val="22"/>
          <w:lang w:eastAsia="x-none"/>
        </w:rPr>
        <w:t>postępowania o udzielenie zamówienie publicznego, którego dotyczy;</w:t>
      </w:r>
    </w:p>
    <w:p w14:paraId="75F60ABA" w14:textId="77777777" w:rsidR="00923B49" w:rsidRPr="005810E4" w:rsidRDefault="00923B49" w:rsidP="00D802BB">
      <w:pPr>
        <w:numPr>
          <w:ilvl w:val="0"/>
          <w:numId w:val="17"/>
        </w:numPr>
        <w:tabs>
          <w:tab w:val="left" w:pos="708"/>
        </w:tabs>
        <w:spacing w:before="120"/>
        <w:jc w:val="both"/>
        <w:outlineLvl w:val="1"/>
        <w:rPr>
          <w:bCs/>
          <w:iCs/>
          <w:color w:val="000000"/>
          <w:sz w:val="22"/>
          <w:szCs w:val="22"/>
          <w:lang w:val="x-none" w:eastAsia="x-none"/>
        </w:rPr>
      </w:pPr>
      <w:r w:rsidRPr="005810E4">
        <w:rPr>
          <w:bCs/>
          <w:iCs/>
          <w:color w:val="000000"/>
          <w:sz w:val="22"/>
          <w:szCs w:val="22"/>
          <w:lang w:eastAsia="x-none"/>
        </w:rPr>
        <w:t>wszystkich Wykonawców ubiegających się wspólnie o udzielenie zamówienia;</w:t>
      </w:r>
    </w:p>
    <w:p w14:paraId="7B068930" w14:textId="77777777" w:rsidR="00923B49" w:rsidRPr="005810E4" w:rsidRDefault="00923B49" w:rsidP="00D802BB">
      <w:pPr>
        <w:numPr>
          <w:ilvl w:val="0"/>
          <w:numId w:val="17"/>
        </w:numPr>
        <w:tabs>
          <w:tab w:val="left" w:pos="708"/>
        </w:tabs>
        <w:spacing w:before="120"/>
        <w:jc w:val="both"/>
        <w:outlineLvl w:val="1"/>
        <w:rPr>
          <w:bCs/>
          <w:iCs/>
          <w:color w:val="000000"/>
          <w:sz w:val="22"/>
          <w:szCs w:val="22"/>
          <w:lang w:val="x-none" w:eastAsia="x-none"/>
        </w:rPr>
      </w:pPr>
      <w:r w:rsidRPr="005810E4">
        <w:rPr>
          <w:bCs/>
          <w:iCs/>
          <w:color w:val="000000"/>
          <w:sz w:val="22"/>
          <w:szCs w:val="22"/>
          <w:lang w:eastAsia="x-none"/>
        </w:rPr>
        <w:t>ustanowionego pełnomocnika oraz zakresu jego  umocowania.</w:t>
      </w:r>
    </w:p>
    <w:p w14:paraId="44C9EDF3" w14:textId="2B57B7B5" w:rsidR="00923B49" w:rsidRPr="005810E4" w:rsidRDefault="00923B49" w:rsidP="00D802BB">
      <w:pPr>
        <w:pStyle w:val="Akapitzlist"/>
        <w:numPr>
          <w:ilvl w:val="0"/>
          <w:numId w:val="21"/>
        </w:numPr>
        <w:spacing w:before="120"/>
        <w:jc w:val="both"/>
        <w:outlineLvl w:val="1"/>
        <w:rPr>
          <w:bCs/>
          <w:iCs/>
          <w:color w:val="000000"/>
          <w:sz w:val="22"/>
          <w:szCs w:val="22"/>
          <w:lang w:val="x-none" w:eastAsia="x-none"/>
        </w:rPr>
      </w:pPr>
      <w:r w:rsidRPr="005810E4">
        <w:rPr>
          <w:b/>
          <w:iCs/>
          <w:color w:val="000000"/>
          <w:sz w:val="22"/>
          <w:szCs w:val="22"/>
          <w:lang w:val="x-none" w:eastAsia="x-none"/>
        </w:rPr>
        <w:t>W przypadku wspólnego ubiegania się o zamówienie przez Wykonawców</w:t>
      </w:r>
      <w:r w:rsidRPr="005810E4">
        <w:rPr>
          <w:bCs/>
          <w:iCs/>
          <w:color w:val="000000"/>
          <w:sz w:val="22"/>
          <w:szCs w:val="22"/>
          <w:lang w:val="x-none" w:eastAsia="x-none"/>
        </w:rPr>
        <w:t xml:space="preserve">, dokument ”Oświadczenia o niepodleganiu wykluczeniu oraz spełnianiu warunków udziału”, o którym mowa w pkt. </w:t>
      </w:r>
      <w:r w:rsidRPr="005810E4">
        <w:rPr>
          <w:bCs/>
          <w:iCs/>
          <w:color w:val="000000"/>
          <w:sz w:val="22"/>
          <w:szCs w:val="22"/>
          <w:lang w:eastAsia="x-none"/>
        </w:rPr>
        <w:t>XI</w:t>
      </w:r>
      <w:r w:rsidRPr="005810E4">
        <w:rPr>
          <w:bCs/>
          <w:iCs/>
          <w:color w:val="000000"/>
          <w:sz w:val="22"/>
          <w:szCs w:val="22"/>
          <w:lang w:val="x-none" w:eastAsia="x-none"/>
        </w:rPr>
        <w:t xml:space="preserve"> SWZ,</w:t>
      </w:r>
      <w:r w:rsidRPr="005810E4">
        <w:rPr>
          <w:bCs/>
          <w:iCs/>
          <w:color w:val="000000"/>
          <w:sz w:val="22"/>
          <w:szCs w:val="22"/>
          <w:u w:val="single"/>
          <w:lang w:val="x-none" w:eastAsia="x-none"/>
        </w:rPr>
        <w:t xml:space="preserve"> </w:t>
      </w:r>
      <w:r w:rsidRPr="005810E4">
        <w:rPr>
          <w:b/>
          <w:iCs/>
          <w:color w:val="000000"/>
          <w:sz w:val="22"/>
          <w:szCs w:val="22"/>
          <w:u w:val="single"/>
          <w:lang w:val="x-none" w:eastAsia="x-none"/>
        </w:rPr>
        <w:t>składa każdy z Wykonawców wspólnie ubiegających się o zamówienie</w:t>
      </w:r>
      <w:r w:rsidRPr="005810E4">
        <w:rPr>
          <w:b/>
          <w:iCs/>
          <w:color w:val="000000"/>
          <w:sz w:val="22"/>
          <w:szCs w:val="22"/>
          <w:lang w:val="x-none" w:eastAsia="x-none"/>
        </w:rPr>
        <w:t>.</w:t>
      </w:r>
      <w:r w:rsidRPr="005810E4">
        <w:rPr>
          <w:bCs/>
          <w:iCs/>
          <w:color w:val="000000"/>
          <w:sz w:val="22"/>
          <w:szCs w:val="22"/>
          <w:lang w:val="x-none" w:eastAsia="x-none"/>
        </w:rPr>
        <w:t xml:space="preserve"> Oświadczenia te potwierdzają brak podstaw wykluczenia oraz spełnianie warunków udziału w postępowaniu w zakresie, w jakim każdy z Wykonawców wykazuje spełnianie warunków udziału w </w:t>
      </w:r>
      <w:r w:rsidRPr="005810E4">
        <w:rPr>
          <w:bCs/>
          <w:iCs/>
          <w:color w:val="000000"/>
          <w:sz w:val="22"/>
          <w:szCs w:val="22"/>
          <w:lang w:eastAsia="x-none"/>
        </w:rPr>
        <w:t>postępowaniu</w:t>
      </w:r>
      <w:r w:rsidRPr="005810E4">
        <w:rPr>
          <w:bCs/>
          <w:iCs/>
          <w:color w:val="000000"/>
          <w:sz w:val="22"/>
          <w:szCs w:val="22"/>
          <w:lang w:val="x-none" w:eastAsia="x-none"/>
        </w:rPr>
        <w:t>.</w:t>
      </w:r>
    </w:p>
    <w:p w14:paraId="46E2C5E6" w14:textId="78573F62" w:rsidR="005D0A39" w:rsidRPr="005810E4" w:rsidRDefault="00923B49" w:rsidP="00D802BB">
      <w:pPr>
        <w:pStyle w:val="Akapitzlist"/>
        <w:numPr>
          <w:ilvl w:val="0"/>
          <w:numId w:val="21"/>
        </w:numPr>
        <w:spacing w:after="160" w:line="259" w:lineRule="auto"/>
        <w:jc w:val="both"/>
        <w:rPr>
          <w:b/>
          <w:iCs/>
          <w:color w:val="000000"/>
          <w:lang w:val="x-none" w:eastAsia="x-none"/>
        </w:rPr>
      </w:pPr>
      <w:r w:rsidRPr="005810E4">
        <w:rPr>
          <w:b/>
          <w:iCs/>
          <w:color w:val="000000"/>
          <w:sz w:val="22"/>
          <w:szCs w:val="22"/>
          <w:lang w:val="x-none" w:eastAsia="x-none"/>
        </w:rPr>
        <w:t xml:space="preserve">Wykonawcy wspólnie ubiegający się o udzielenie zamówienia dołączają do oferty oświadczenie, z którego wynika, które </w:t>
      </w:r>
      <w:r w:rsidRPr="005810E4">
        <w:rPr>
          <w:b/>
          <w:iCs/>
          <w:color w:val="000000"/>
          <w:sz w:val="22"/>
          <w:szCs w:val="22"/>
          <w:lang w:eastAsia="x-none"/>
        </w:rPr>
        <w:t>usługi</w:t>
      </w:r>
      <w:r w:rsidRPr="005810E4">
        <w:rPr>
          <w:b/>
          <w:iCs/>
          <w:color w:val="000000"/>
          <w:sz w:val="22"/>
          <w:szCs w:val="22"/>
          <w:lang w:val="x-none" w:eastAsia="x-none"/>
        </w:rPr>
        <w:t xml:space="preserve"> wykonają poszczególni wykonawcy. Wzór oświadczenia stanowi załącznik nr 1A do Formularza oferty</w:t>
      </w:r>
      <w:r w:rsidRPr="00923B49">
        <w:rPr>
          <w:b/>
          <w:iCs/>
          <w:color w:val="000000"/>
          <w:lang w:val="x-none" w:eastAsia="x-none"/>
        </w:rPr>
        <w:t xml:space="preserve">. </w:t>
      </w:r>
    </w:p>
    <w:p w14:paraId="3B7D91E3" w14:textId="40E3EA6F" w:rsidR="00F151B7" w:rsidRPr="00AD2A4B" w:rsidRDefault="00923B49" w:rsidP="00923B49">
      <w:pPr>
        <w:pBdr>
          <w:bottom w:val="double" w:sz="4" w:space="1" w:color="auto"/>
        </w:pBdr>
        <w:shd w:val="clear" w:color="auto" w:fill="DAEEF3"/>
        <w:tabs>
          <w:tab w:val="left" w:pos="567"/>
        </w:tabs>
        <w:suppressAutoHyphens/>
        <w:spacing w:before="360" w:after="40"/>
        <w:jc w:val="both"/>
        <w:rPr>
          <w:sz w:val="22"/>
          <w:szCs w:val="22"/>
        </w:rPr>
      </w:pPr>
      <w:bookmarkStart w:id="4" w:name="_Hlk89971450"/>
      <w:r>
        <w:rPr>
          <w:b/>
          <w:sz w:val="22"/>
          <w:szCs w:val="22"/>
        </w:rPr>
        <w:t>IX</w:t>
      </w:r>
      <w:r w:rsidR="00D177C0">
        <w:rPr>
          <w:b/>
          <w:sz w:val="22"/>
          <w:szCs w:val="22"/>
        </w:rPr>
        <w:t>.</w:t>
      </w:r>
      <w:r>
        <w:rPr>
          <w:b/>
          <w:sz w:val="22"/>
          <w:szCs w:val="22"/>
        </w:rPr>
        <w:t xml:space="preserve"> </w:t>
      </w:r>
      <w:r w:rsidR="00F151B7" w:rsidRPr="00AD2A4B">
        <w:rPr>
          <w:b/>
          <w:sz w:val="22"/>
          <w:szCs w:val="22"/>
        </w:rPr>
        <w:t>TERMIN WYKONANIA ZAMÓWIENIA</w:t>
      </w:r>
    </w:p>
    <w:bookmarkEnd w:id="4"/>
    <w:bookmarkEnd w:id="3"/>
    <w:p w14:paraId="5B528E86" w14:textId="7E291AC7" w:rsidR="00F151B7" w:rsidRPr="00AD2A4B" w:rsidRDefault="00F151B7" w:rsidP="00F151B7">
      <w:pPr>
        <w:spacing w:before="240"/>
        <w:jc w:val="both"/>
        <w:rPr>
          <w:sz w:val="22"/>
          <w:szCs w:val="22"/>
        </w:rPr>
      </w:pPr>
      <w:r w:rsidRPr="00AD2A4B">
        <w:rPr>
          <w:sz w:val="22"/>
          <w:szCs w:val="22"/>
        </w:rPr>
        <w:t>Wykonawca jest zobowiązany wykonać zamówienie</w:t>
      </w:r>
      <w:r w:rsidR="005810E4">
        <w:rPr>
          <w:sz w:val="22"/>
          <w:szCs w:val="22"/>
        </w:rPr>
        <w:t xml:space="preserve">: </w:t>
      </w:r>
      <w:r w:rsidRPr="005810E4">
        <w:rPr>
          <w:b/>
          <w:bCs/>
          <w:sz w:val="22"/>
          <w:szCs w:val="22"/>
        </w:rPr>
        <w:t xml:space="preserve">od </w:t>
      </w:r>
      <w:r w:rsidR="00EC46E0">
        <w:rPr>
          <w:b/>
          <w:bCs/>
          <w:sz w:val="22"/>
          <w:szCs w:val="22"/>
        </w:rPr>
        <w:t>dnia podpisania umowy do dnia</w:t>
      </w:r>
      <w:r w:rsidRPr="005810E4">
        <w:rPr>
          <w:b/>
          <w:bCs/>
          <w:sz w:val="22"/>
          <w:szCs w:val="22"/>
        </w:rPr>
        <w:t xml:space="preserve"> 31 grudnia 202</w:t>
      </w:r>
      <w:r w:rsidR="00EE659A">
        <w:rPr>
          <w:b/>
          <w:bCs/>
          <w:sz w:val="22"/>
          <w:szCs w:val="22"/>
        </w:rPr>
        <w:t>6</w:t>
      </w:r>
      <w:r w:rsidR="00D177C0" w:rsidRPr="005810E4">
        <w:rPr>
          <w:b/>
          <w:bCs/>
          <w:sz w:val="22"/>
          <w:szCs w:val="22"/>
        </w:rPr>
        <w:t xml:space="preserve"> </w:t>
      </w:r>
      <w:r w:rsidRPr="005810E4">
        <w:rPr>
          <w:b/>
          <w:bCs/>
          <w:sz w:val="22"/>
          <w:szCs w:val="22"/>
        </w:rPr>
        <w:t>r.</w:t>
      </w:r>
    </w:p>
    <w:p w14:paraId="09329B73" w14:textId="02A58789" w:rsidR="00F151B7" w:rsidRPr="00AD2A4B" w:rsidRDefault="00923B49" w:rsidP="00923B49">
      <w:pPr>
        <w:pBdr>
          <w:bottom w:val="double" w:sz="4" w:space="1" w:color="auto"/>
        </w:pBdr>
        <w:shd w:val="clear" w:color="auto" w:fill="DAEEF3"/>
        <w:tabs>
          <w:tab w:val="left" w:pos="567"/>
        </w:tabs>
        <w:spacing w:before="360" w:after="40"/>
        <w:jc w:val="both"/>
        <w:rPr>
          <w:b/>
          <w:sz w:val="22"/>
          <w:szCs w:val="22"/>
        </w:rPr>
      </w:pPr>
      <w:r>
        <w:rPr>
          <w:b/>
          <w:sz w:val="22"/>
          <w:szCs w:val="22"/>
        </w:rPr>
        <w:t>X</w:t>
      </w:r>
      <w:r w:rsidR="00D177C0">
        <w:rPr>
          <w:b/>
          <w:sz w:val="22"/>
          <w:szCs w:val="22"/>
        </w:rPr>
        <w:t>.</w:t>
      </w:r>
      <w:r>
        <w:rPr>
          <w:b/>
          <w:sz w:val="22"/>
          <w:szCs w:val="22"/>
        </w:rPr>
        <w:t xml:space="preserve"> </w:t>
      </w:r>
      <w:r w:rsidR="00F151B7" w:rsidRPr="00AD2A4B">
        <w:rPr>
          <w:b/>
          <w:sz w:val="22"/>
          <w:szCs w:val="22"/>
        </w:rPr>
        <w:t>WARUNKI UDZIAŁU W POSTĘPOWANIU</w:t>
      </w:r>
    </w:p>
    <w:p w14:paraId="75824C69" w14:textId="6113EE9D" w:rsidR="00F151B7" w:rsidRPr="00AD2A4B" w:rsidRDefault="00F151B7" w:rsidP="00F151B7">
      <w:pPr>
        <w:pStyle w:val="Akapitzlist"/>
        <w:numPr>
          <w:ilvl w:val="0"/>
          <w:numId w:val="4"/>
        </w:numPr>
        <w:spacing w:before="240"/>
        <w:ind w:left="284" w:right="20"/>
        <w:jc w:val="both"/>
        <w:rPr>
          <w:rFonts w:eastAsia="Verdana"/>
          <w:sz w:val="22"/>
          <w:szCs w:val="22"/>
        </w:rPr>
      </w:pPr>
      <w:r w:rsidRPr="00AD2A4B">
        <w:rPr>
          <w:rFonts w:eastAsia="Verdana"/>
          <w:sz w:val="22"/>
          <w:szCs w:val="22"/>
        </w:rPr>
        <w:t xml:space="preserve">O udzielenie zamówienia mogą ubiegać się Wykonawcy, którzy nie podlegają wykluczeniu na zasadach określonych w Rozdziale </w:t>
      </w:r>
      <w:r w:rsidR="00B31F0E">
        <w:rPr>
          <w:rFonts w:eastAsia="Verdana"/>
          <w:sz w:val="22"/>
          <w:szCs w:val="22"/>
        </w:rPr>
        <w:t>XI</w:t>
      </w:r>
      <w:r w:rsidRPr="00AD2A4B">
        <w:rPr>
          <w:rFonts w:eastAsia="Verdana"/>
          <w:sz w:val="22"/>
          <w:szCs w:val="22"/>
        </w:rPr>
        <w:t xml:space="preserve"> SWZ, oraz spełniają określone przez Zamawiającego warunki</w:t>
      </w:r>
      <w:r w:rsidRPr="00AD2A4B">
        <w:rPr>
          <w:rFonts w:eastAsia="Verdana"/>
          <w:b/>
          <w:bCs/>
          <w:sz w:val="22"/>
          <w:szCs w:val="22"/>
          <w:shd w:val="clear" w:color="auto" w:fill="FFFFFF"/>
        </w:rPr>
        <w:t xml:space="preserve"> </w:t>
      </w:r>
      <w:r w:rsidRPr="00AD2A4B">
        <w:rPr>
          <w:rFonts w:eastAsia="Verdana"/>
          <w:bCs/>
          <w:sz w:val="22"/>
          <w:szCs w:val="22"/>
          <w:shd w:val="clear" w:color="auto" w:fill="FFFFFF"/>
        </w:rPr>
        <w:t>udziału w postępowaniu.</w:t>
      </w:r>
      <w:bookmarkStart w:id="5" w:name="bookmark3"/>
    </w:p>
    <w:p w14:paraId="22BA5CD8" w14:textId="77777777" w:rsidR="00F151B7" w:rsidRPr="00AD2A4B" w:rsidRDefault="00F151B7" w:rsidP="00F151B7">
      <w:pPr>
        <w:pStyle w:val="Akapitzlist"/>
        <w:numPr>
          <w:ilvl w:val="0"/>
          <w:numId w:val="4"/>
        </w:numPr>
        <w:spacing w:before="240"/>
        <w:ind w:left="284" w:right="20"/>
        <w:jc w:val="both"/>
        <w:rPr>
          <w:rFonts w:eastAsia="Verdana"/>
          <w:sz w:val="22"/>
          <w:szCs w:val="22"/>
        </w:rPr>
      </w:pPr>
      <w:r w:rsidRPr="00AD2A4B">
        <w:rPr>
          <w:rFonts w:eastAsia="Verdana"/>
          <w:sz w:val="22"/>
          <w:szCs w:val="22"/>
        </w:rPr>
        <w:t>O udzielenie zamówienia mogą ubiegać się Wykonawcy, którzy spełniają warunki dotyczące:</w:t>
      </w:r>
      <w:bookmarkEnd w:id="5"/>
    </w:p>
    <w:p w14:paraId="62889851" w14:textId="77777777" w:rsidR="00F151B7" w:rsidRPr="00AD2A4B" w:rsidRDefault="00F151B7" w:rsidP="00F151B7">
      <w:pPr>
        <w:pStyle w:val="Akapitzlist"/>
        <w:numPr>
          <w:ilvl w:val="0"/>
          <w:numId w:val="5"/>
        </w:numPr>
        <w:spacing w:before="240"/>
        <w:ind w:right="20"/>
        <w:jc w:val="both"/>
        <w:rPr>
          <w:rFonts w:eastAsia="Verdana"/>
          <w:sz w:val="22"/>
          <w:szCs w:val="22"/>
        </w:rPr>
      </w:pPr>
      <w:r w:rsidRPr="00AD2A4B">
        <w:rPr>
          <w:rFonts w:eastAsia="Verdana"/>
          <w:b/>
          <w:sz w:val="22"/>
          <w:szCs w:val="22"/>
        </w:rPr>
        <w:t>zdolności do występowania w obrocie gospodarczym:</w:t>
      </w:r>
    </w:p>
    <w:p w14:paraId="2D485111" w14:textId="77777777" w:rsidR="00F151B7" w:rsidRPr="00AD2A4B" w:rsidRDefault="00F151B7" w:rsidP="00F151B7">
      <w:pPr>
        <w:ind w:left="868" w:right="20" w:firstLine="136"/>
        <w:jc w:val="both"/>
        <w:rPr>
          <w:rFonts w:eastAsia="Verdana"/>
          <w:sz w:val="22"/>
          <w:szCs w:val="22"/>
        </w:rPr>
      </w:pPr>
      <w:r w:rsidRPr="00AD2A4B">
        <w:rPr>
          <w:rFonts w:eastAsia="Verdana"/>
          <w:sz w:val="22"/>
          <w:szCs w:val="22"/>
        </w:rPr>
        <w:t xml:space="preserve">Zamawiający </w:t>
      </w:r>
      <w:r w:rsidRPr="009545AB">
        <w:rPr>
          <w:rFonts w:eastAsia="Verdana"/>
          <w:b/>
          <w:bCs/>
          <w:sz w:val="22"/>
          <w:szCs w:val="22"/>
          <w:u w:val="single"/>
        </w:rPr>
        <w:t>nie stawia</w:t>
      </w:r>
      <w:r w:rsidRPr="00AD2A4B">
        <w:rPr>
          <w:rFonts w:eastAsia="Verdana"/>
          <w:sz w:val="22"/>
          <w:szCs w:val="22"/>
        </w:rPr>
        <w:t xml:space="preserve"> warunku w powyższym zakresie.</w:t>
      </w:r>
    </w:p>
    <w:p w14:paraId="4A5AB365" w14:textId="77777777" w:rsidR="00F151B7" w:rsidRPr="00AD2A4B" w:rsidRDefault="00F151B7" w:rsidP="00F151B7">
      <w:pPr>
        <w:pStyle w:val="Akapitzlist"/>
        <w:numPr>
          <w:ilvl w:val="0"/>
          <w:numId w:val="5"/>
        </w:numPr>
        <w:ind w:right="20"/>
        <w:jc w:val="both"/>
        <w:rPr>
          <w:rFonts w:eastAsia="Verdana"/>
          <w:sz w:val="22"/>
          <w:szCs w:val="22"/>
        </w:rPr>
      </w:pPr>
      <w:r w:rsidRPr="00AD2A4B">
        <w:rPr>
          <w:rFonts w:eastAsia="Verdana"/>
          <w:b/>
          <w:sz w:val="22"/>
          <w:szCs w:val="22"/>
        </w:rPr>
        <w:t>uprawnień do prowadzenia określonej działalności gospodarczej lub zawodowej, o ile wynika to z odrębnych przepisów:</w:t>
      </w:r>
    </w:p>
    <w:p w14:paraId="14A108B4" w14:textId="77777777" w:rsidR="00F151B7" w:rsidRPr="00AD2A4B" w:rsidRDefault="00F151B7" w:rsidP="00F151B7">
      <w:pPr>
        <w:ind w:left="868" w:right="20" w:firstLine="136"/>
        <w:jc w:val="both"/>
        <w:rPr>
          <w:rFonts w:eastAsia="Verdana"/>
          <w:sz w:val="22"/>
          <w:szCs w:val="22"/>
        </w:rPr>
      </w:pPr>
      <w:r w:rsidRPr="00AD2A4B">
        <w:rPr>
          <w:rFonts w:eastAsia="Verdana"/>
          <w:sz w:val="22"/>
          <w:szCs w:val="22"/>
        </w:rPr>
        <w:t xml:space="preserve">Zamawiający </w:t>
      </w:r>
      <w:r w:rsidRPr="009545AB">
        <w:rPr>
          <w:rFonts w:eastAsia="Verdana"/>
          <w:b/>
          <w:bCs/>
          <w:sz w:val="22"/>
          <w:szCs w:val="22"/>
          <w:u w:val="single"/>
        </w:rPr>
        <w:t>nie stawia</w:t>
      </w:r>
      <w:r w:rsidRPr="00AD2A4B">
        <w:rPr>
          <w:rFonts w:eastAsia="Verdana"/>
          <w:sz w:val="22"/>
          <w:szCs w:val="22"/>
        </w:rPr>
        <w:t xml:space="preserve"> warunku w powyższym zakresie.</w:t>
      </w:r>
    </w:p>
    <w:p w14:paraId="00D7A129" w14:textId="77777777" w:rsidR="00F151B7" w:rsidRPr="00AD2A4B" w:rsidRDefault="00F151B7" w:rsidP="00F151B7">
      <w:pPr>
        <w:pStyle w:val="Akapitzlist"/>
        <w:numPr>
          <w:ilvl w:val="0"/>
          <w:numId w:val="5"/>
        </w:numPr>
        <w:ind w:right="20"/>
        <w:jc w:val="both"/>
        <w:rPr>
          <w:rFonts w:eastAsia="Verdana"/>
          <w:sz w:val="22"/>
          <w:szCs w:val="22"/>
        </w:rPr>
      </w:pPr>
      <w:r w:rsidRPr="00AD2A4B">
        <w:rPr>
          <w:rFonts w:eastAsia="Verdana"/>
          <w:b/>
          <w:sz w:val="22"/>
          <w:szCs w:val="22"/>
        </w:rPr>
        <w:t>sytuacji ekonomicznej lub finansowej:</w:t>
      </w:r>
    </w:p>
    <w:p w14:paraId="6B4E451C" w14:textId="77777777" w:rsidR="00F151B7" w:rsidRPr="00AD2A4B" w:rsidRDefault="00F151B7" w:rsidP="00F151B7">
      <w:pPr>
        <w:ind w:left="868" w:right="20" w:firstLine="136"/>
        <w:jc w:val="both"/>
        <w:rPr>
          <w:rFonts w:eastAsia="Verdana"/>
          <w:sz w:val="22"/>
          <w:szCs w:val="22"/>
        </w:rPr>
      </w:pPr>
      <w:r w:rsidRPr="00AD2A4B">
        <w:rPr>
          <w:rFonts w:eastAsia="Verdana"/>
          <w:sz w:val="22"/>
          <w:szCs w:val="22"/>
        </w:rPr>
        <w:t xml:space="preserve">Zamawiający </w:t>
      </w:r>
      <w:r w:rsidRPr="009545AB">
        <w:rPr>
          <w:rFonts w:eastAsia="Verdana"/>
          <w:b/>
          <w:bCs/>
          <w:sz w:val="22"/>
          <w:szCs w:val="22"/>
          <w:u w:val="single"/>
        </w:rPr>
        <w:t>nie stawia</w:t>
      </w:r>
      <w:r w:rsidRPr="00AD2A4B">
        <w:rPr>
          <w:rFonts w:eastAsia="Verdana"/>
          <w:sz w:val="22"/>
          <w:szCs w:val="22"/>
        </w:rPr>
        <w:t xml:space="preserve"> warunku w powyższym zakresie.</w:t>
      </w:r>
    </w:p>
    <w:p w14:paraId="34BE2B40" w14:textId="77777777" w:rsidR="00F151B7" w:rsidRPr="001575B0" w:rsidRDefault="00F151B7" w:rsidP="00F151B7">
      <w:pPr>
        <w:pStyle w:val="Akapitzlist"/>
        <w:numPr>
          <w:ilvl w:val="0"/>
          <w:numId w:val="5"/>
        </w:numPr>
        <w:ind w:right="20"/>
        <w:jc w:val="both"/>
        <w:rPr>
          <w:rFonts w:eastAsia="Verdana"/>
          <w:sz w:val="22"/>
          <w:szCs w:val="22"/>
        </w:rPr>
      </w:pPr>
      <w:r w:rsidRPr="001575B0">
        <w:rPr>
          <w:rFonts w:eastAsia="Verdana"/>
          <w:b/>
          <w:sz w:val="22"/>
          <w:szCs w:val="22"/>
        </w:rPr>
        <w:t>zdolności technicznej lub zawodowej:</w:t>
      </w:r>
    </w:p>
    <w:p w14:paraId="01B05A6E" w14:textId="6D537DC9" w:rsidR="00F151B7" w:rsidRPr="009545AB" w:rsidRDefault="009545AB" w:rsidP="009545AB">
      <w:pPr>
        <w:pStyle w:val="Akapitzlist"/>
        <w:ind w:left="1004" w:right="20"/>
        <w:jc w:val="both"/>
        <w:rPr>
          <w:rFonts w:eastAsia="Verdana"/>
          <w:sz w:val="22"/>
          <w:szCs w:val="22"/>
        </w:rPr>
      </w:pPr>
      <w:r w:rsidRPr="001575B0">
        <w:rPr>
          <w:rFonts w:eastAsia="Verdana"/>
          <w:sz w:val="22"/>
          <w:szCs w:val="22"/>
        </w:rPr>
        <w:t xml:space="preserve">Zamawiający </w:t>
      </w:r>
      <w:r w:rsidRPr="001575B0">
        <w:rPr>
          <w:rFonts w:eastAsia="Verdana"/>
          <w:b/>
          <w:bCs/>
          <w:sz w:val="22"/>
          <w:szCs w:val="22"/>
          <w:u w:val="single"/>
        </w:rPr>
        <w:t>nie stawia</w:t>
      </w:r>
      <w:r w:rsidRPr="001575B0">
        <w:rPr>
          <w:rFonts w:eastAsia="Verdana"/>
          <w:sz w:val="22"/>
          <w:szCs w:val="22"/>
        </w:rPr>
        <w:t xml:space="preserve"> warunku w powyższym zakresie.</w:t>
      </w:r>
    </w:p>
    <w:p w14:paraId="766F0DCA" w14:textId="7C17BB2C" w:rsidR="00F151B7" w:rsidRPr="00AD2A4B" w:rsidRDefault="00923B49" w:rsidP="00923B49">
      <w:pPr>
        <w:pBdr>
          <w:bottom w:val="double" w:sz="4" w:space="1" w:color="auto"/>
        </w:pBdr>
        <w:shd w:val="clear" w:color="auto" w:fill="DAEEF3"/>
        <w:tabs>
          <w:tab w:val="left" w:pos="567"/>
        </w:tabs>
        <w:spacing w:before="360" w:after="40"/>
        <w:jc w:val="both"/>
        <w:rPr>
          <w:iCs/>
          <w:sz w:val="22"/>
          <w:szCs w:val="22"/>
        </w:rPr>
      </w:pPr>
      <w:r>
        <w:rPr>
          <w:b/>
          <w:sz w:val="22"/>
          <w:szCs w:val="22"/>
        </w:rPr>
        <w:t>XI</w:t>
      </w:r>
      <w:r w:rsidR="006A0E2A">
        <w:rPr>
          <w:b/>
          <w:sz w:val="22"/>
          <w:szCs w:val="22"/>
        </w:rPr>
        <w:t>.</w:t>
      </w:r>
      <w:r>
        <w:rPr>
          <w:b/>
          <w:sz w:val="22"/>
          <w:szCs w:val="22"/>
        </w:rPr>
        <w:t xml:space="preserve"> </w:t>
      </w:r>
      <w:r w:rsidR="00F151B7" w:rsidRPr="00AD2A4B">
        <w:rPr>
          <w:b/>
          <w:sz w:val="22"/>
          <w:szCs w:val="22"/>
        </w:rPr>
        <w:t>PODSTAWY WYKLUCZENIA Z POSTĘPOWANIA</w:t>
      </w:r>
    </w:p>
    <w:p w14:paraId="1D70F0BA" w14:textId="77777777" w:rsidR="00F151B7" w:rsidRPr="009545AB" w:rsidRDefault="00F151B7" w:rsidP="00D802BB">
      <w:pPr>
        <w:pStyle w:val="Akapitzlist"/>
        <w:numPr>
          <w:ilvl w:val="0"/>
          <w:numId w:val="6"/>
        </w:numPr>
        <w:spacing w:before="240"/>
        <w:ind w:left="284" w:hanging="284"/>
        <w:jc w:val="both"/>
        <w:rPr>
          <w:rFonts w:eastAsia="Verdana"/>
          <w:sz w:val="22"/>
          <w:szCs w:val="22"/>
        </w:rPr>
      </w:pPr>
      <w:r w:rsidRPr="009545AB">
        <w:rPr>
          <w:rFonts w:eastAsia="Verdana"/>
          <w:sz w:val="22"/>
          <w:szCs w:val="22"/>
        </w:rPr>
        <w:t xml:space="preserve">Z postępowania o udzielenie zamówienia wyklucza się Wykonawców, w stosunku do których zachodzi którakolwiek z okoliczności wskazanych </w:t>
      </w:r>
      <w:r w:rsidRPr="009545AB">
        <w:rPr>
          <w:rFonts w:eastAsia="Verdana"/>
          <w:sz w:val="22"/>
          <w:szCs w:val="22"/>
          <w:u w:val="single"/>
        </w:rPr>
        <w:t>w art. 108 ust. 1 ustawy Pzp;</w:t>
      </w:r>
    </w:p>
    <w:p w14:paraId="10CFCA3E" w14:textId="77777777" w:rsidR="00F151B7" w:rsidRPr="009545AB" w:rsidRDefault="00F151B7" w:rsidP="00D802BB">
      <w:pPr>
        <w:pStyle w:val="Akapitzlist"/>
        <w:numPr>
          <w:ilvl w:val="0"/>
          <w:numId w:val="7"/>
        </w:numPr>
        <w:spacing w:before="240"/>
        <w:jc w:val="both"/>
        <w:rPr>
          <w:rFonts w:eastAsia="Verdana"/>
          <w:sz w:val="22"/>
          <w:szCs w:val="22"/>
        </w:rPr>
      </w:pPr>
      <w:r w:rsidRPr="009545AB">
        <w:rPr>
          <w:rFonts w:eastAsia="Verdana"/>
          <w:sz w:val="22"/>
          <w:szCs w:val="22"/>
        </w:rPr>
        <w:t>będącego osobą fizyczną, którego prawomocnie skazano za przestępstwo:</w:t>
      </w:r>
    </w:p>
    <w:p w14:paraId="0E8E689F" w14:textId="77777777" w:rsidR="00F151B7" w:rsidRPr="009545AB" w:rsidRDefault="00F151B7" w:rsidP="00D802BB">
      <w:pPr>
        <w:pStyle w:val="Akapitzlist"/>
        <w:numPr>
          <w:ilvl w:val="0"/>
          <w:numId w:val="11"/>
        </w:numPr>
        <w:spacing w:before="240"/>
        <w:jc w:val="both"/>
        <w:rPr>
          <w:rFonts w:eastAsia="Verdana"/>
          <w:sz w:val="22"/>
          <w:szCs w:val="22"/>
        </w:rPr>
      </w:pPr>
      <w:r w:rsidRPr="009545AB">
        <w:rPr>
          <w:rFonts w:eastAsia="Verdana"/>
          <w:sz w:val="22"/>
          <w:szCs w:val="22"/>
        </w:rPr>
        <w:t>udziału w zorganizowanej grupie przestępczej albo związku mającym na celu popełnienie przestępstwa lub przestępstwa skarbowego, o którym mowa w art. 258 Kodeksu karnego,</w:t>
      </w:r>
    </w:p>
    <w:p w14:paraId="085042CE" w14:textId="77777777" w:rsidR="00F151B7" w:rsidRPr="009545AB" w:rsidRDefault="00F151B7" w:rsidP="00D802BB">
      <w:pPr>
        <w:pStyle w:val="Akapitzlist"/>
        <w:numPr>
          <w:ilvl w:val="0"/>
          <w:numId w:val="11"/>
        </w:numPr>
        <w:spacing w:before="240"/>
        <w:jc w:val="both"/>
        <w:rPr>
          <w:rFonts w:eastAsia="Verdana"/>
          <w:sz w:val="22"/>
          <w:szCs w:val="22"/>
        </w:rPr>
      </w:pPr>
      <w:r w:rsidRPr="009545AB">
        <w:rPr>
          <w:rFonts w:eastAsia="Verdana"/>
          <w:sz w:val="22"/>
          <w:szCs w:val="22"/>
        </w:rPr>
        <w:t>handlu ludźmi, o którym mowa w art. 189a Kodeksu karnego,</w:t>
      </w:r>
    </w:p>
    <w:p w14:paraId="0A1F7E4E" w14:textId="77777777" w:rsidR="00F151B7" w:rsidRPr="009545AB" w:rsidRDefault="00F151B7" w:rsidP="00D802BB">
      <w:pPr>
        <w:pStyle w:val="Akapitzlist"/>
        <w:numPr>
          <w:ilvl w:val="0"/>
          <w:numId w:val="11"/>
        </w:numPr>
        <w:spacing w:before="240"/>
        <w:jc w:val="both"/>
        <w:rPr>
          <w:rFonts w:eastAsia="Verdana"/>
          <w:sz w:val="22"/>
          <w:szCs w:val="22"/>
        </w:rPr>
      </w:pPr>
      <w:r w:rsidRPr="009545AB">
        <w:rPr>
          <w:rFonts w:eastAsia="Verdana"/>
          <w:sz w:val="22"/>
          <w:szCs w:val="22"/>
        </w:rPr>
        <w:lastRenderedPageBreak/>
        <w:t>o którym mowa w art. 228-230a, art. 250a Kodeksu karnego lub w art. 46 lub art. 48 ustawy z dnia 25 czerwca 2010 r. o sporcie,</w:t>
      </w:r>
    </w:p>
    <w:p w14:paraId="753D22EA" w14:textId="77777777" w:rsidR="00F151B7" w:rsidRPr="009545AB" w:rsidRDefault="00F151B7" w:rsidP="00D802BB">
      <w:pPr>
        <w:pStyle w:val="Akapitzlist"/>
        <w:numPr>
          <w:ilvl w:val="0"/>
          <w:numId w:val="11"/>
        </w:numPr>
        <w:spacing w:before="240"/>
        <w:jc w:val="both"/>
        <w:rPr>
          <w:rFonts w:eastAsia="Verdana"/>
          <w:sz w:val="22"/>
          <w:szCs w:val="22"/>
        </w:rPr>
      </w:pPr>
      <w:r w:rsidRPr="009545AB">
        <w:rPr>
          <w:rFonts w:eastAsia="Verdana"/>
          <w:sz w:val="22"/>
          <w:szCs w:val="22"/>
        </w:rPr>
        <w:t>finansowania przestępstwa o charakterze terrorystycznym, o którym mowa w art. 165a Kodeksu karnego, lub przestępstwo udaremnienia lub utrudniania stwierdzenia przestępstwa pochodzenia pieniędzy lub ukrywania ich pochodzenia, o którym mowa w art. 299 Kodeksu karnego,</w:t>
      </w:r>
    </w:p>
    <w:p w14:paraId="45716E22" w14:textId="77777777" w:rsidR="00F151B7" w:rsidRPr="009545AB" w:rsidRDefault="00F151B7" w:rsidP="00D802BB">
      <w:pPr>
        <w:pStyle w:val="Akapitzlist"/>
        <w:numPr>
          <w:ilvl w:val="0"/>
          <w:numId w:val="11"/>
        </w:numPr>
        <w:spacing w:before="240"/>
        <w:jc w:val="both"/>
        <w:rPr>
          <w:rFonts w:eastAsia="Verdana"/>
          <w:sz w:val="22"/>
          <w:szCs w:val="22"/>
        </w:rPr>
      </w:pPr>
      <w:r w:rsidRPr="009545AB">
        <w:rPr>
          <w:rFonts w:eastAsia="Verdana"/>
          <w:sz w:val="22"/>
          <w:szCs w:val="22"/>
        </w:rPr>
        <w:t>o charakterze terrorystycznym, o którym mowa w art. 115 § 20 Kodeksu karnego, lub mające na celu popełnienie tego przestępstwa,</w:t>
      </w:r>
    </w:p>
    <w:p w14:paraId="2B9AE366" w14:textId="51C31C41" w:rsidR="00F151B7" w:rsidRPr="009545AB" w:rsidRDefault="00F151B7" w:rsidP="00D802BB">
      <w:pPr>
        <w:pStyle w:val="Akapitzlist"/>
        <w:numPr>
          <w:ilvl w:val="0"/>
          <w:numId w:val="11"/>
        </w:numPr>
        <w:spacing w:before="240"/>
        <w:jc w:val="both"/>
        <w:rPr>
          <w:rFonts w:eastAsia="Verdana"/>
          <w:sz w:val="22"/>
          <w:szCs w:val="22"/>
        </w:rPr>
      </w:pPr>
      <w:r w:rsidRPr="009545AB">
        <w:rPr>
          <w:rFonts w:eastAsia="Verdana"/>
          <w:sz w:val="22"/>
          <w:szCs w:val="22"/>
        </w:rPr>
        <w:t xml:space="preserve">pracy małoletnich cudzoziemców, o których mowa w art. 9 ust. 2 ustawy z dnia 15 czerwca 2012 r. o skutkach powierzenia wykonywania pracy cudzoziemcom przebywającym wbrew przepisom na terytorium Rzeczypospolitej Polskiej (Dz.U. </w:t>
      </w:r>
      <w:r w:rsidR="007F6BDC">
        <w:rPr>
          <w:rFonts w:eastAsia="Verdana"/>
          <w:sz w:val="22"/>
          <w:szCs w:val="22"/>
        </w:rPr>
        <w:t xml:space="preserve">2021 </w:t>
      </w:r>
      <w:r w:rsidRPr="009545AB">
        <w:rPr>
          <w:rFonts w:eastAsia="Verdana"/>
          <w:sz w:val="22"/>
          <w:szCs w:val="22"/>
        </w:rPr>
        <w:t xml:space="preserve">poz. </w:t>
      </w:r>
      <w:r w:rsidR="007F6BDC">
        <w:rPr>
          <w:rFonts w:eastAsia="Verdana"/>
          <w:sz w:val="22"/>
          <w:szCs w:val="22"/>
        </w:rPr>
        <w:t>1745</w:t>
      </w:r>
      <w:r w:rsidRPr="009545AB">
        <w:rPr>
          <w:rFonts w:eastAsia="Verdana"/>
          <w:sz w:val="22"/>
          <w:szCs w:val="22"/>
        </w:rPr>
        <w:t>),</w:t>
      </w:r>
    </w:p>
    <w:p w14:paraId="701279BF" w14:textId="77777777" w:rsidR="00F151B7" w:rsidRPr="009545AB" w:rsidRDefault="00F151B7" w:rsidP="00D802BB">
      <w:pPr>
        <w:pStyle w:val="Akapitzlist"/>
        <w:numPr>
          <w:ilvl w:val="0"/>
          <w:numId w:val="11"/>
        </w:numPr>
        <w:spacing w:before="240"/>
        <w:jc w:val="both"/>
        <w:rPr>
          <w:rFonts w:eastAsia="Verdana"/>
          <w:sz w:val="22"/>
          <w:szCs w:val="22"/>
        </w:rPr>
      </w:pPr>
      <w:r w:rsidRPr="009545AB">
        <w:rPr>
          <w:rFonts w:eastAsia="Verdana"/>
          <w:sz w:val="22"/>
          <w:szCs w:val="22"/>
        </w:rPr>
        <w:t>przeciwko obrotowi gospodarczemu, o którym mowa w art. 296-307 Kodeksu karnego, przestępstwo oszustwa, o którym mowa w art. 286 Kodeksu karnego, przestępstwo przeciwko wiarygodności dokumentów, o których mowa w art. 270-277d Kodeksu karnego, lub przestępstwo skarbowe,</w:t>
      </w:r>
    </w:p>
    <w:p w14:paraId="0FD58F59" w14:textId="77777777" w:rsidR="00F151B7" w:rsidRPr="009545AB" w:rsidRDefault="00F151B7" w:rsidP="00D802BB">
      <w:pPr>
        <w:pStyle w:val="Akapitzlist"/>
        <w:numPr>
          <w:ilvl w:val="0"/>
          <w:numId w:val="11"/>
        </w:numPr>
        <w:spacing w:before="240"/>
        <w:jc w:val="both"/>
        <w:rPr>
          <w:rFonts w:eastAsia="Verdana"/>
          <w:sz w:val="22"/>
          <w:szCs w:val="22"/>
        </w:rPr>
      </w:pPr>
      <w:r w:rsidRPr="009545AB">
        <w:rPr>
          <w:rFonts w:eastAsia="Verdana"/>
          <w:sz w:val="22"/>
          <w:szCs w:val="22"/>
        </w:rPr>
        <w:t>o którym mowa w art. 9 ust. 1 i 3 lub art. 10 ustawy z dnia 15 czerwca 2012 r. o skutkach powierzenia wykonywania pracy cudzoziemcom przebywającym wbrew przepisom na terytorium Rzeczypospolitej Polskiej – lub za odpowiedni czyn zabroniony określony w przepisach prawa obcego;</w:t>
      </w:r>
    </w:p>
    <w:p w14:paraId="0EE8FFA9" w14:textId="77777777" w:rsidR="00F151B7" w:rsidRPr="009545AB" w:rsidRDefault="00F151B7" w:rsidP="00D802BB">
      <w:pPr>
        <w:pStyle w:val="Akapitzlist"/>
        <w:numPr>
          <w:ilvl w:val="0"/>
          <w:numId w:val="7"/>
        </w:numPr>
        <w:spacing w:before="240"/>
        <w:jc w:val="both"/>
        <w:rPr>
          <w:rFonts w:eastAsia="Verdana"/>
          <w:sz w:val="22"/>
          <w:szCs w:val="22"/>
        </w:rPr>
      </w:pPr>
      <w:r w:rsidRPr="009545AB">
        <w:rPr>
          <w:rFonts w:eastAsia="Verdana"/>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BA49DF6" w14:textId="77777777" w:rsidR="00F151B7" w:rsidRPr="009545AB" w:rsidRDefault="00F151B7" w:rsidP="00D802BB">
      <w:pPr>
        <w:pStyle w:val="Akapitzlist"/>
        <w:numPr>
          <w:ilvl w:val="0"/>
          <w:numId w:val="7"/>
        </w:numPr>
        <w:spacing w:before="240"/>
        <w:jc w:val="both"/>
        <w:rPr>
          <w:rFonts w:eastAsia="Verdana"/>
          <w:sz w:val="22"/>
          <w:szCs w:val="22"/>
        </w:rPr>
      </w:pPr>
      <w:r w:rsidRPr="009545AB">
        <w:rPr>
          <w:rFonts w:eastAsia="Verdana"/>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54C9640" w14:textId="77777777" w:rsidR="00F151B7" w:rsidRPr="009545AB" w:rsidRDefault="00F151B7" w:rsidP="00D802BB">
      <w:pPr>
        <w:pStyle w:val="Akapitzlist"/>
        <w:numPr>
          <w:ilvl w:val="0"/>
          <w:numId w:val="7"/>
        </w:numPr>
        <w:spacing w:before="240"/>
        <w:jc w:val="both"/>
        <w:rPr>
          <w:rFonts w:eastAsia="Verdana"/>
          <w:sz w:val="22"/>
          <w:szCs w:val="22"/>
        </w:rPr>
      </w:pPr>
      <w:r w:rsidRPr="009545AB">
        <w:rPr>
          <w:rFonts w:eastAsia="Verdana"/>
          <w:sz w:val="22"/>
          <w:szCs w:val="22"/>
        </w:rPr>
        <w:t>wobec którego prawomocnie orzeczono zakaz ubiegania się o zamówienie publiczne;</w:t>
      </w:r>
    </w:p>
    <w:p w14:paraId="362CCB59" w14:textId="77777777" w:rsidR="00F151B7" w:rsidRPr="009545AB" w:rsidRDefault="00F151B7" w:rsidP="00D802BB">
      <w:pPr>
        <w:pStyle w:val="Akapitzlist"/>
        <w:numPr>
          <w:ilvl w:val="0"/>
          <w:numId w:val="7"/>
        </w:numPr>
        <w:spacing w:before="240"/>
        <w:jc w:val="both"/>
        <w:rPr>
          <w:rFonts w:eastAsia="Verdana"/>
          <w:sz w:val="22"/>
          <w:szCs w:val="22"/>
        </w:rPr>
      </w:pPr>
      <w:r w:rsidRPr="009545AB">
        <w:rPr>
          <w:rFonts w:eastAsia="Verdana"/>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14:paraId="6F81F4B7" w14:textId="77777777" w:rsidR="00F151B7" w:rsidRPr="009545AB" w:rsidRDefault="00F151B7" w:rsidP="00D802BB">
      <w:pPr>
        <w:pStyle w:val="Akapitzlist"/>
        <w:numPr>
          <w:ilvl w:val="0"/>
          <w:numId w:val="7"/>
        </w:numPr>
        <w:spacing w:before="240"/>
        <w:jc w:val="both"/>
        <w:rPr>
          <w:rFonts w:eastAsia="Verdana"/>
          <w:sz w:val="22"/>
          <w:szCs w:val="22"/>
        </w:rPr>
      </w:pPr>
      <w:r w:rsidRPr="009545AB">
        <w:rPr>
          <w:rFonts w:eastAsia="Verdana"/>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p>
    <w:p w14:paraId="6795F316" w14:textId="77777777" w:rsidR="00F151B7" w:rsidRPr="009545AB" w:rsidRDefault="00F151B7" w:rsidP="00F151B7">
      <w:pPr>
        <w:pStyle w:val="Akapitzlist"/>
        <w:spacing w:before="240"/>
        <w:ind w:left="1004"/>
        <w:jc w:val="both"/>
        <w:rPr>
          <w:rFonts w:eastAsia="Verdana"/>
          <w:sz w:val="22"/>
          <w:szCs w:val="22"/>
        </w:rPr>
      </w:pPr>
      <w:r w:rsidRPr="009545AB">
        <w:rPr>
          <w:rFonts w:eastAsia="Verdana"/>
          <w:sz w:val="22"/>
          <w:szCs w:val="22"/>
        </w:rPr>
        <w:t>może być wyeliminowane w inny sposób niż przez wykluczenie Wykonawcy z udziału w postępowaniu o udzielenie zamówienia.</w:t>
      </w:r>
    </w:p>
    <w:p w14:paraId="7E9B6E54" w14:textId="2014BD3A" w:rsidR="00F151B7" w:rsidRPr="009545AB" w:rsidRDefault="00F151B7" w:rsidP="00D802BB">
      <w:pPr>
        <w:pStyle w:val="Akapitzlist"/>
        <w:numPr>
          <w:ilvl w:val="0"/>
          <w:numId w:val="6"/>
        </w:numPr>
        <w:spacing w:before="240"/>
        <w:jc w:val="both"/>
        <w:rPr>
          <w:rFonts w:eastAsia="Verdana"/>
          <w:b/>
          <w:bCs/>
          <w:sz w:val="22"/>
          <w:szCs w:val="22"/>
        </w:rPr>
      </w:pPr>
      <w:r w:rsidRPr="009545AB">
        <w:rPr>
          <w:rFonts w:eastAsia="Verdana"/>
          <w:b/>
          <w:bCs/>
          <w:sz w:val="22"/>
          <w:szCs w:val="22"/>
          <w:u w:val="single"/>
        </w:rPr>
        <w:t>oraz wskazanych w art. 109 ust. 1 pkt 4 ustawy Pzp, tj.:</w:t>
      </w:r>
    </w:p>
    <w:p w14:paraId="2BE47677" w14:textId="77777777" w:rsidR="00F151B7" w:rsidRPr="009545AB" w:rsidRDefault="00F151B7" w:rsidP="00D802BB">
      <w:pPr>
        <w:pStyle w:val="Akapitzlist"/>
        <w:numPr>
          <w:ilvl w:val="0"/>
          <w:numId w:val="8"/>
        </w:numPr>
        <w:spacing w:before="240"/>
        <w:jc w:val="both"/>
        <w:rPr>
          <w:rFonts w:eastAsia="Verdana"/>
          <w:b/>
          <w:sz w:val="22"/>
          <w:szCs w:val="22"/>
        </w:rPr>
      </w:pPr>
      <w:r w:rsidRPr="009545AB">
        <w:rPr>
          <w:b/>
          <w:kern w:val="32"/>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9545AB">
        <w:rPr>
          <w:rFonts w:eastAsia="Verdana"/>
          <w:b/>
          <w:sz w:val="22"/>
          <w:szCs w:val="22"/>
        </w:rPr>
        <w:t>.</w:t>
      </w:r>
    </w:p>
    <w:p w14:paraId="48AC3A64" w14:textId="1EF7BD21" w:rsidR="00D177C0" w:rsidRPr="009545AB" w:rsidRDefault="00D177C0" w:rsidP="00D802BB">
      <w:pPr>
        <w:pStyle w:val="Akapitzlist"/>
        <w:numPr>
          <w:ilvl w:val="0"/>
          <w:numId w:val="6"/>
        </w:numPr>
        <w:spacing w:before="120"/>
        <w:jc w:val="both"/>
        <w:outlineLvl w:val="1"/>
        <w:rPr>
          <w:b/>
          <w:bCs/>
          <w:iCs/>
          <w:color w:val="000000"/>
          <w:sz w:val="22"/>
          <w:szCs w:val="22"/>
          <w:lang w:val="x-none" w:eastAsia="x-none"/>
        </w:rPr>
      </w:pPr>
      <w:r w:rsidRPr="009545AB">
        <w:rPr>
          <w:b/>
          <w:bCs/>
          <w:iCs/>
          <w:color w:val="000000"/>
          <w:sz w:val="22"/>
          <w:szCs w:val="22"/>
          <w:lang w:val="x-none" w:eastAsia="x-none"/>
        </w:rPr>
        <w:t>Zamawiający wykluczy z postępowania Wykonawcę w przypadkach, o których mowa w art.7 ust. 1 ustawy z dnia 13 kwietnia 2022 r. o szczególnych rozwiązaniach w zakresie przeciwdziałania wspieraniu agresji na Ukrainę oraz służących ochronie bezpieczeństwa narodowego (Dz. U.</w:t>
      </w:r>
      <w:r w:rsidR="007F6BDC">
        <w:rPr>
          <w:b/>
          <w:bCs/>
          <w:iCs/>
          <w:color w:val="000000"/>
          <w:sz w:val="22"/>
          <w:szCs w:val="22"/>
          <w:lang w:val="x-none" w:eastAsia="x-none"/>
        </w:rPr>
        <w:t xml:space="preserve"> 202</w:t>
      </w:r>
      <w:r w:rsidR="00A40238">
        <w:rPr>
          <w:b/>
          <w:bCs/>
          <w:iCs/>
          <w:color w:val="000000"/>
          <w:sz w:val="22"/>
          <w:szCs w:val="22"/>
          <w:lang w:val="x-none" w:eastAsia="x-none"/>
        </w:rPr>
        <w:t>5</w:t>
      </w:r>
      <w:r w:rsidR="007F6BDC">
        <w:rPr>
          <w:b/>
          <w:bCs/>
          <w:iCs/>
          <w:color w:val="000000"/>
          <w:sz w:val="22"/>
          <w:szCs w:val="22"/>
          <w:lang w:val="x-none" w:eastAsia="x-none"/>
        </w:rPr>
        <w:t xml:space="preserve"> r.</w:t>
      </w:r>
      <w:r w:rsidRPr="009545AB">
        <w:rPr>
          <w:b/>
          <w:bCs/>
          <w:iCs/>
          <w:color w:val="000000"/>
          <w:sz w:val="22"/>
          <w:szCs w:val="22"/>
          <w:lang w:val="x-none" w:eastAsia="x-none"/>
        </w:rPr>
        <w:t xml:space="preserve"> poz. </w:t>
      </w:r>
      <w:r w:rsidR="007F6BDC">
        <w:rPr>
          <w:b/>
          <w:bCs/>
          <w:iCs/>
          <w:color w:val="000000"/>
          <w:sz w:val="22"/>
          <w:szCs w:val="22"/>
          <w:lang w:val="x-none" w:eastAsia="x-none"/>
        </w:rPr>
        <w:t>5</w:t>
      </w:r>
      <w:r w:rsidR="00A40238">
        <w:rPr>
          <w:b/>
          <w:bCs/>
          <w:iCs/>
          <w:color w:val="000000"/>
          <w:sz w:val="22"/>
          <w:szCs w:val="22"/>
          <w:lang w:val="x-none" w:eastAsia="x-none"/>
        </w:rPr>
        <w:t>14</w:t>
      </w:r>
      <w:r w:rsidRPr="009545AB">
        <w:rPr>
          <w:b/>
          <w:bCs/>
          <w:iCs/>
          <w:color w:val="000000"/>
          <w:sz w:val="22"/>
          <w:szCs w:val="22"/>
          <w:lang w:val="x-none" w:eastAsia="x-none"/>
        </w:rPr>
        <w:t>) – przesłanka obligatoryjna, tj.:</w:t>
      </w:r>
    </w:p>
    <w:p w14:paraId="1248DFA1" w14:textId="77777777" w:rsidR="00D177C0" w:rsidRPr="009545AB" w:rsidRDefault="00D177C0" w:rsidP="00D177C0">
      <w:pPr>
        <w:spacing w:before="120"/>
        <w:ind w:left="680"/>
        <w:jc w:val="both"/>
        <w:outlineLvl w:val="1"/>
        <w:rPr>
          <w:bCs/>
          <w:iCs/>
          <w:color w:val="000000"/>
          <w:sz w:val="22"/>
          <w:szCs w:val="22"/>
          <w:lang w:val="x-none" w:eastAsia="x-none"/>
        </w:rPr>
      </w:pPr>
      <w:r w:rsidRPr="009545AB">
        <w:rPr>
          <w:bCs/>
          <w:iCs/>
          <w:color w:val="000000"/>
          <w:sz w:val="22"/>
          <w:szCs w:val="22"/>
          <w:lang w:val="x-none" w:eastAsia="x-none"/>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art.1 pkt 3;</w:t>
      </w:r>
    </w:p>
    <w:p w14:paraId="10B7DA0A" w14:textId="2BE17C5C" w:rsidR="00D177C0" w:rsidRPr="009545AB" w:rsidRDefault="00D177C0" w:rsidP="00D177C0">
      <w:pPr>
        <w:spacing w:before="120"/>
        <w:ind w:left="680"/>
        <w:jc w:val="both"/>
        <w:outlineLvl w:val="1"/>
        <w:rPr>
          <w:bCs/>
          <w:iCs/>
          <w:color w:val="000000"/>
          <w:sz w:val="22"/>
          <w:szCs w:val="22"/>
          <w:lang w:val="x-none" w:eastAsia="x-none"/>
        </w:rPr>
      </w:pPr>
      <w:r w:rsidRPr="009545AB">
        <w:rPr>
          <w:bCs/>
          <w:iCs/>
          <w:color w:val="000000"/>
          <w:sz w:val="22"/>
          <w:szCs w:val="22"/>
          <w:lang w:val="x-none" w:eastAsia="x-none"/>
        </w:rPr>
        <w:t>2) wykonawcę oraz uczestnika konkursu, którego beneficjentem rzeczywistym w rozumieniu ustawy z dnia 1 marca 2018 r. o przeciwdziałaniu praniu pieniędzy oraz finansowaniu terroryzmu (Dz. U. z 202</w:t>
      </w:r>
      <w:r w:rsidR="00A40238">
        <w:rPr>
          <w:bCs/>
          <w:iCs/>
          <w:color w:val="000000"/>
          <w:sz w:val="22"/>
          <w:szCs w:val="22"/>
          <w:lang w:val="x-none" w:eastAsia="x-none"/>
        </w:rPr>
        <w:t>5</w:t>
      </w:r>
      <w:r w:rsidRPr="009545AB">
        <w:rPr>
          <w:bCs/>
          <w:iCs/>
          <w:color w:val="000000"/>
          <w:sz w:val="22"/>
          <w:szCs w:val="22"/>
          <w:lang w:val="x-none" w:eastAsia="x-none"/>
        </w:rPr>
        <w:t xml:space="preserve"> r. poz. </w:t>
      </w:r>
      <w:r w:rsidR="00A40238">
        <w:rPr>
          <w:bCs/>
          <w:iCs/>
          <w:color w:val="000000"/>
          <w:sz w:val="22"/>
          <w:szCs w:val="22"/>
          <w:lang w:val="x-none" w:eastAsia="x-none"/>
        </w:rPr>
        <w:t>644</w:t>
      </w:r>
      <w:r w:rsidRPr="009545AB">
        <w:rPr>
          <w:bCs/>
          <w:iCs/>
          <w:color w:val="000000"/>
          <w:sz w:val="22"/>
          <w:szCs w:val="22"/>
          <w:lang w:val="x-none" w:eastAsia="x-none"/>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8346E19" w14:textId="0689F21B" w:rsidR="00D177C0" w:rsidRPr="009545AB" w:rsidRDefault="00D177C0" w:rsidP="00D177C0">
      <w:pPr>
        <w:spacing w:before="120"/>
        <w:ind w:left="680"/>
        <w:jc w:val="both"/>
        <w:outlineLvl w:val="1"/>
        <w:rPr>
          <w:bCs/>
          <w:iCs/>
          <w:color w:val="000000"/>
          <w:sz w:val="22"/>
          <w:szCs w:val="22"/>
          <w:lang w:val="x-none" w:eastAsia="x-none"/>
        </w:rPr>
      </w:pPr>
      <w:r w:rsidRPr="009545AB">
        <w:rPr>
          <w:bCs/>
          <w:iCs/>
          <w:color w:val="000000"/>
          <w:sz w:val="22"/>
          <w:szCs w:val="22"/>
          <w:lang w:val="x-none" w:eastAsia="x-none"/>
        </w:rPr>
        <w:t>3) wykonawcę oraz uczestnika konkursu, którego jednostką dominującą w rozumieniu</w:t>
      </w:r>
      <w:r w:rsidRPr="009545AB">
        <w:rPr>
          <w:bCs/>
          <w:iCs/>
          <w:color w:val="000000"/>
          <w:sz w:val="22"/>
          <w:szCs w:val="22"/>
          <w:lang w:eastAsia="x-none"/>
        </w:rPr>
        <w:t xml:space="preserve"> </w:t>
      </w:r>
      <w:r w:rsidRPr="009545AB">
        <w:rPr>
          <w:bCs/>
          <w:iCs/>
          <w:color w:val="000000"/>
          <w:sz w:val="22"/>
          <w:szCs w:val="22"/>
          <w:lang w:val="x-none" w:eastAsia="x-none"/>
        </w:rPr>
        <w:t>art. 3 ust. 1 pkt 37 ustawy z dnia 29 września 1994 r. o rachunkowości (Dz. U. z 202</w:t>
      </w:r>
      <w:r w:rsidR="001A2463">
        <w:rPr>
          <w:bCs/>
          <w:iCs/>
          <w:color w:val="000000"/>
          <w:sz w:val="22"/>
          <w:szCs w:val="22"/>
          <w:lang w:val="x-none" w:eastAsia="x-none"/>
        </w:rPr>
        <w:t>3</w:t>
      </w:r>
      <w:r w:rsidRPr="009545AB">
        <w:rPr>
          <w:bCs/>
          <w:iCs/>
          <w:color w:val="000000"/>
          <w:sz w:val="22"/>
          <w:szCs w:val="22"/>
          <w:lang w:val="x-none" w:eastAsia="x-none"/>
        </w:rPr>
        <w:t xml:space="preserve"> r. poz. </w:t>
      </w:r>
      <w:r w:rsidR="001A2463">
        <w:rPr>
          <w:bCs/>
          <w:iCs/>
          <w:color w:val="000000"/>
          <w:sz w:val="22"/>
          <w:szCs w:val="22"/>
          <w:lang w:val="x-none" w:eastAsia="x-none"/>
        </w:rPr>
        <w:t>120 ze zmianami</w:t>
      </w:r>
      <w:r w:rsidRPr="009545AB">
        <w:rPr>
          <w:bCs/>
          <w:iCs/>
          <w:color w:val="000000"/>
          <w:sz w:val="22"/>
          <w:szCs w:val="22"/>
          <w:lang w:val="x-none" w:eastAsia="x-none"/>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E70A554" w14:textId="724B42F5" w:rsidR="00D177C0" w:rsidRPr="009545AB" w:rsidRDefault="00D177C0" w:rsidP="00D802BB">
      <w:pPr>
        <w:pStyle w:val="Akapitzlist"/>
        <w:numPr>
          <w:ilvl w:val="0"/>
          <w:numId w:val="6"/>
        </w:numPr>
        <w:spacing w:before="120"/>
        <w:jc w:val="both"/>
        <w:outlineLvl w:val="1"/>
        <w:rPr>
          <w:bCs/>
          <w:iCs/>
          <w:color w:val="000000"/>
          <w:sz w:val="22"/>
          <w:szCs w:val="22"/>
          <w:lang w:val="x-none" w:eastAsia="x-none"/>
        </w:rPr>
      </w:pPr>
      <w:r w:rsidRPr="009545AB">
        <w:rPr>
          <w:bCs/>
          <w:iCs/>
          <w:color w:val="000000"/>
          <w:sz w:val="22"/>
          <w:szCs w:val="22"/>
          <w:lang w:val="x-none" w:eastAsia="x-none"/>
        </w:rPr>
        <w:t xml:space="preserve">Wykluczenie Wykonawcy nastąpi w przypadkach, o których mowa w art. </w:t>
      </w:r>
      <w:r w:rsidRPr="009545AB">
        <w:rPr>
          <w:bCs/>
          <w:iCs/>
          <w:color w:val="000000"/>
          <w:sz w:val="22"/>
          <w:szCs w:val="22"/>
          <w:lang w:eastAsia="x-none"/>
        </w:rPr>
        <w:t>111</w:t>
      </w:r>
      <w:r w:rsidRPr="009545AB">
        <w:rPr>
          <w:bCs/>
          <w:iCs/>
          <w:color w:val="000000"/>
          <w:sz w:val="22"/>
          <w:szCs w:val="22"/>
          <w:lang w:val="x-none" w:eastAsia="x-none"/>
        </w:rPr>
        <w:t xml:space="preserve"> </w:t>
      </w:r>
      <w:r w:rsidRPr="009545AB">
        <w:rPr>
          <w:bCs/>
          <w:iCs/>
          <w:color w:val="000000"/>
          <w:sz w:val="22"/>
          <w:szCs w:val="22"/>
          <w:lang w:eastAsia="x-none"/>
        </w:rPr>
        <w:t>u</w:t>
      </w:r>
      <w:r w:rsidRPr="009545AB">
        <w:rPr>
          <w:bCs/>
          <w:iCs/>
          <w:color w:val="000000"/>
          <w:sz w:val="22"/>
          <w:szCs w:val="22"/>
          <w:lang w:val="x-none" w:eastAsia="x-none"/>
        </w:rPr>
        <w:t>stawy Pzp.</w:t>
      </w:r>
    </w:p>
    <w:p w14:paraId="64DF8BEC" w14:textId="77777777" w:rsidR="00D177C0" w:rsidRPr="009545AB" w:rsidRDefault="00D177C0" w:rsidP="00D802BB">
      <w:pPr>
        <w:pStyle w:val="Akapitzlist"/>
        <w:numPr>
          <w:ilvl w:val="0"/>
          <w:numId w:val="6"/>
        </w:numPr>
        <w:spacing w:before="120"/>
        <w:ind w:left="709" w:hanging="709"/>
        <w:jc w:val="both"/>
        <w:outlineLvl w:val="1"/>
        <w:rPr>
          <w:bCs/>
          <w:iCs/>
          <w:color w:val="000000"/>
          <w:sz w:val="22"/>
          <w:szCs w:val="22"/>
          <w:lang w:val="x-none" w:eastAsia="x-none"/>
        </w:rPr>
      </w:pPr>
      <w:r w:rsidRPr="009545AB">
        <w:rPr>
          <w:bCs/>
          <w:iCs/>
          <w:color w:val="000000"/>
          <w:sz w:val="22"/>
          <w:szCs w:val="22"/>
          <w:lang w:eastAsia="x-none"/>
        </w:rPr>
        <w:t>Wykonawca nie podlega wykluczeniu w okolicznościach określonych w art. 108 ust. 1 pkt 1, 2 i 5 lub art. 109 ust. 1 pkt 2‒5 i 7‒10 ustawy Pzp, jeżeli udowodni Zamawiającemu, że spełnił łącznie przesłanki określone w art. 110 ust. 2 ustawy Pzp.</w:t>
      </w:r>
    </w:p>
    <w:p w14:paraId="50106D38" w14:textId="602E221D" w:rsidR="00D177C0" w:rsidRPr="009545AB" w:rsidRDefault="00D177C0" w:rsidP="00D802BB">
      <w:pPr>
        <w:pStyle w:val="Akapitzlist"/>
        <w:numPr>
          <w:ilvl w:val="0"/>
          <w:numId w:val="6"/>
        </w:numPr>
        <w:spacing w:before="120"/>
        <w:ind w:left="709" w:hanging="709"/>
        <w:jc w:val="both"/>
        <w:outlineLvl w:val="1"/>
        <w:rPr>
          <w:bCs/>
          <w:iCs/>
          <w:color w:val="000000"/>
          <w:sz w:val="22"/>
          <w:szCs w:val="22"/>
          <w:lang w:val="x-none" w:eastAsia="x-none"/>
        </w:rPr>
      </w:pPr>
      <w:r w:rsidRPr="009545AB">
        <w:rPr>
          <w:bCs/>
          <w:iCs/>
          <w:color w:val="000000"/>
          <w:sz w:val="22"/>
          <w:szCs w:val="22"/>
          <w:lang w:eastAsia="x-none"/>
        </w:rPr>
        <w:t>Zamawiający oceni, czy podjęte przez Wykonawcę czynności są wystarczające do wykazania jego rzetelności, uwzględniając wagę i szczególne okoliczności czynu Wykonawcy, a jeżeli uzna, że nie są wystarczające, wykluczy Wykonawcę.</w:t>
      </w:r>
    </w:p>
    <w:p w14:paraId="537E6E9D" w14:textId="0BD6060F" w:rsidR="00D177C0" w:rsidRPr="009545AB" w:rsidRDefault="00D177C0" w:rsidP="00D802BB">
      <w:pPr>
        <w:pStyle w:val="Akapitzlist"/>
        <w:numPr>
          <w:ilvl w:val="0"/>
          <w:numId w:val="6"/>
        </w:numPr>
        <w:spacing w:before="120"/>
        <w:ind w:left="709" w:hanging="709"/>
        <w:jc w:val="both"/>
        <w:outlineLvl w:val="1"/>
        <w:rPr>
          <w:bCs/>
          <w:iCs/>
          <w:color w:val="000000"/>
          <w:sz w:val="22"/>
          <w:szCs w:val="22"/>
          <w:lang w:val="x-none" w:eastAsia="x-none"/>
        </w:rPr>
      </w:pPr>
      <w:r w:rsidRPr="009545AB">
        <w:rPr>
          <w:bCs/>
          <w:iCs/>
          <w:color w:val="000000"/>
          <w:sz w:val="22"/>
          <w:szCs w:val="22"/>
          <w:lang w:val="x-none" w:eastAsia="x-none"/>
        </w:rPr>
        <w:t>Zamawiający może wykluczyć Wykonawcę na każdym etapie postępowania, ofertę Wykonawcy wykluczonego uznaje się za odrzuconą.</w:t>
      </w:r>
    </w:p>
    <w:p w14:paraId="2DC7C78F" w14:textId="0A1D33F4" w:rsidR="00F151B7" w:rsidRPr="009545AB" w:rsidRDefault="00923B49" w:rsidP="00923B49">
      <w:pPr>
        <w:pBdr>
          <w:bottom w:val="double" w:sz="4" w:space="1" w:color="auto"/>
        </w:pBdr>
        <w:shd w:val="clear" w:color="auto" w:fill="DAEEF3"/>
        <w:tabs>
          <w:tab w:val="left" w:pos="567"/>
        </w:tabs>
        <w:spacing w:before="360" w:after="40"/>
        <w:jc w:val="both"/>
        <w:rPr>
          <w:bCs/>
          <w:sz w:val="22"/>
          <w:szCs w:val="22"/>
        </w:rPr>
      </w:pPr>
      <w:r>
        <w:rPr>
          <w:b/>
          <w:sz w:val="22"/>
          <w:szCs w:val="22"/>
        </w:rPr>
        <w:t>XII</w:t>
      </w:r>
      <w:r w:rsidR="00F151B7" w:rsidRPr="00AD2A4B">
        <w:rPr>
          <w:b/>
          <w:sz w:val="22"/>
          <w:szCs w:val="22"/>
        </w:rPr>
        <w:tab/>
        <w:t>OŚWIADCZENIA I DOKUMENTY, JAKIE ZOBOWIĄZANI SĄ DOSTARCZYĆ WYKONAWCY W CELU POTWIERDZENIA SPEŁNIANIA WARUNKÓW UDZIAŁU W POSTĘPOWANIU ORAZ WYKAZANIA BRAKU PODSTAW WYKLUCZENIA (</w:t>
      </w:r>
      <w:r w:rsidR="00F151B7" w:rsidRPr="009545AB">
        <w:rPr>
          <w:b/>
          <w:sz w:val="22"/>
          <w:szCs w:val="22"/>
        </w:rPr>
        <w:t>PODMIOTOWE ŚRODKI DOWODOWE)</w:t>
      </w:r>
    </w:p>
    <w:p w14:paraId="643F82E7" w14:textId="77777777" w:rsidR="00F151B7" w:rsidRPr="009545AB" w:rsidRDefault="00F151B7" w:rsidP="00D802BB">
      <w:pPr>
        <w:pStyle w:val="Akapitzlist"/>
        <w:numPr>
          <w:ilvl w:val="0"/>
          <w:numId w:val="16"/>
        </w:numPr>
        <w:spacing w:before="120" w:after="60"/>
        <w:jc w:val="both"/>
        <w:outlineLvl w:val="1"/>
        <w:rPr>
          <w:bCs/>
          <w:iCs/>
          <w:color w:val="000000"/>
          <w:sz w:val="22"/>
          <w:szCs w:val="22"/>
          <w:lang w:val="x-none" w:eastAsia="x-none"/>
        </w:rPr>
      </w:pPr>
      <w:r w:rsidRPr="009545AB">
        <w:rPr>
          <w:bCs/>
          <w:iCs/>
          <w:color w:val="000000"/>
          <w:sz w:val="22"/>
          <w:szCs w:val="22"/>
          <w:lang w:val="x-none" w:eastAsia="x-none"/>
        </w:rPr>
        <w:t>Wykonawca wraz z ofertą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760635" w:rsidRPr="009545AB" w14:paraId="6D655E04" w14:textId="77777777" w:rsidTr="00511A45">
        <w:tc>
          <w:tcPr>
            <w:tcW w:w="709" w:type="dxa"/>
            <w:tcBorders>
              <w:top w:val="single" w:sz="4" w:space="0" w:color="auto"/>
              <w:left w:val="single" w:sz="4" w:space="0" w:color="auto"/>
              <w:bottom w:val="single" w:sz="4" w:space="0" w:color="auto"/>
              <w:right w:val="single" w:sz="4" w:space="0" w:color="auto"/>
            </w:tcBorders>
            <w:hideMark/>
          </w:tcPr>
          <w:p w14:paraId="65F58718" w14:textId="77777777" w:rsidR="00760635" w:rsidRPr="009545AB" w:rsidRDefault="00760635" w:rsidP="00511A45">
            <w:pPr>
              <w:spacing w:before="60" w:after="120"/>
              <w:jc w:val="center"/>
              <w:rPr>
                <w:sz w:val="22"/>
                <w:szCs w:val="22"/>
              </w:rPr>
            </w:pPr>
            <w:r w:rsidRPr="009545AB">
              <w:rPr>
                <w:b/>
                <w:sz w:val="22"/>
                <w:szCs w:val="22"/>
              </w:rPr>
              <w:t>Lp.</w:t>
            </w:r>
          </w:p>
        </w:tc>
        <w:tc>
          <w:tcPr>
            <w:tcW w:w="7826" w:type="dxa"/>
            <w:tcBorders>
              <w:top w:val="single" w:sz="4" w:space="0" w:color="auto"/>
              <w:left w:val="single" w:sz="4" w:space="0" w:color="auto"/>
              <w:bottom w:val="single" w:sz="4" w:space="0" w:color="auto"/>
              <w:right w:val="single" w:sz="4" w:space="0" w:color="auto"/>
            </w:tcBorders>
            <w:hideMark/>
          </w:tcPr>
          <w:p w14:paraId="174C83B4" w14:textId="77777777" w:rsidR="00760635" w:rsidRPr="009545AB" w:rsidRDefault="00760635" w:rsidP="00511A45">
            <w:pPr>
              <w:spacing w:before="60" w:after="120"/>
              <w:jc w:val="both"/>
              <w:rPr>
                <w:sz w:val="22"/>
                <w:szCs w:val="22"/>
              </w:rPr>
            </w:pPr>
            <w:r w:rsidRPr="009545AB">
              <w:rPr>
                <w:b/>
                <w:sz w:val="22"/>
                <w:szCs w:val="22"/>
              </w:rPr>
              <w:t>Wymagany dokument</w:t>
            </w:r>
          </w:p>
        </w:tc>
      </w:tr>
      <w:tr w:rsidR="00760635" w:rsidRPr="009545AB" w14:paraId="609B0E9C" w14:textId="77777777" w:rsidTr="00511A45">
        <w:tc>
          <w:tcPr>
            <w:tcW w:w="709" w:type="dxa"/>
            <w:tcBorders>
              <w:top w:val="single" w:sz="4" w:space="0" w:color="auto"/>
              <w:left w:val="single" w:sz="4" w:space="0" w:color="auto"/>
              <w:bottom w:val="single" w:sz="4" w:space="0" w:color="auto"/>
              <w:right w:val="single" w:sz="4" w:space="0" w:color="auto"/>
            </w:tcBorders>
            <w:hideMark/>
          </w:tcPr>
          <w:p w14:paraId="64D4A02F" w14:textId="77777777" w:rsidR="00760635" w:rsidRPr="009545AB" w:rsidRDefault="00760635" w:rsidP="00511A45">
            <w:pPr>
              <w:spacing w:before="60" w:after="120"/>
              <w:jc w:val="center"/>
              <w:rPr>
                <w:sz w:val="22"/>
                <w:szCs w:val="22"/>
              </w:rPr>
            </w:pPr>
            <w:r w:rsidRPr="009545AB">
              <w:rPr>
                <w:sz w:val="22"/>
                <w:szCs w:val="22"/>
              </w:rPr>
              <w:t>1</w:t>
            </w:r>
          </w:p>
        </w:tc>
        <w:tc>
          <w:tcPr>
            <w:tcW w:w="7826" w:type="dxa"/>
            <w:tcBorders>
              <w:top w:val="single" w:sz="4" w:space="0" w:color="auto"/>
              <w:left w:val="single" w:sz="4" w:space="0" w:color="auto"/>
              <w:bottom w:val="single" w:sz="4" w:space="0" w:color="auto"/>
              <w:right w:val="single" w:sz="4" w:space="0" w:color="auto"/>
            </w:tcBorders>
            <w:hideMark/>
          </w:tcPr>
          <w:p w14:paraId="4C121818" w14:textId="77777777" w:rsidR="00760635" w:rsidRPr="009545AB" w:rsidRDefault="00760635" w:rsidP="00511A45">
            <w:pPr>
              <w:spacing w:before="60" w:after="60"/>
              <w:jc w:val="both"/>
              <w:rPr>
                <w:sz w:val="22"/>
                <w:szCs w:val="22"/>
              </w:rPr>
            </w:pPr>
            <w:r w:rsidRPr="009545AB">
              <w:rPr>
                <w:b/>
                <w:sz w:val="22"/>
                <w:szCs w:val="22"/>
              </w:rPr>
              <w:t>Wzór oferty na usługi</w:t>
            </w:r>
          </w:p>
          <w:p w14:paraId="6D333592" w14:textId="77777777" w:rsidR="00760635" w:rsidRPr="009545AB" w:rsidRDefault="00760635" w:rsidP="00511A45">
            <w:pPr>
              <w:spacing w:after="40"/>
              <w:jc w:val="both"/>
              <w:rPr>
                <w:sz w:val="22"/>
                <w:szCs w:val="22"/>
              </w:rPr>
            </w:pPr>
            <w:r w:rsidRPr="009545AB">
              <w:rPr>
                <w:sz w:val="22"/>
                <w:szCs w:val="22"/>
              </w:rPr>
              <w:t>Wzór oferty na usługi</w:t>
            </w:r>
          </w:p>
        </w:tc>
      </w:tr>
      <w:tr w:rsidR="00760635" w:rsidRPr="009545AB" w14:paraId="5B321AD7" w14:textId="77777777" w:rsidTr="00511A45">
        <w:tc>
          <w:tcPr>
            <w:tcW w:w="709" w:type="dxa"/>
            <w:tcBorders>
              <w:top w:val="single" w:sz="4" w:space="0" w:color="auto"/>
              <w:left w:val="single" w:sz="4" w:space="0" w:color="auto"/>
              <w:bottom w:val="single" w:sz="4" w:space="0" w:color="auto"/>
              <w:right w:val="single" w:sz="4" w:space="0" w:color="auto"/>
            </w:tcBorders>
          </w:tcPr>
          <w:p w14:paraId="378C5828" w14:textId="77777777" w:rsidR="00760635" w:rsidRPr="009545AB" w:rsidRDefault="00760635" w:rsidP="00511A45">
            <w:pPr>
              <w:spacing w:before="60" w:after="120"/>
              <w:jc w:val="center"/>
              <w:rPr>
                <w:sz w:val="22"/>
                <w:szCs w:val="22"/>
              </w:rPr>
            </w:pPr>
            <w:r w:rsidRPr="009545AB">
              <w:rPr>
                <w:sz w:val="22"/>
                <w:szCs w:val="22"/>
              </w:rPr>
              <w:t>1A</w:t>
            </w:r>
          </w:p>
        </w:tc>
        <w:tc>
          <w:tcPr>
            <w:tcW w:w="7826" w:type="dxa"/>
            <w:tcBorders>
              <w:top w:val="single" w:sz="4" w:space="0" w:color="auto"/>
              <w:left w:val="single" w:sz="4" w:space="0" w:color="auto"/>
              <w:bottom w:val="single" w:sz="4" w:space="0" w:color="auto"/>
              <w:right w:val="single" w:sz="4" w:space="0" w:color="auto"/>
            </w:tcBorders>
          </w:tcPr>
          <w:p w14:paraId="1E1EB613" w14:textId="77777777" w:rsidR="00760635" w:rsidRPr="009545AB" w:rsidRDefault="00760635" w:rsidP="00511A45">
            <w:pPr>
              <w:spacing w:before="60" w:after="60"/>
              <w:jc w:val="both"/>
              <w:rPr>
                <w:b/>
                <w:bCs/>
                <w:iCs/>
                <w:color w:val="000000"/>
                <w:sz w:val="22"/>
                <w:szCs w:val="22"/>
                <w:lang w:val="x-none" w:eastAsia="x-none"/>
              </w:rPr>
            </w:pPr>
            <w:r w:rsidRPr="009545AB">
              <w:rPr>
                <w:b/>
                <w:bCs/>
                <w:iCs/>
                <w:color w:val="000000"/>
                <w:sz w:val="22"/>
                <w:szCs w:val="22"/>
                <w:lang w:val="x-none" w:eastAsia="x-none"/>
              </w:rPr>
              <w:t>Wzór oświadczenia</w:t>
            </w:r>
            <w:r w:rsidRPr="009545AB">
              <w:rPr>
                <w:b/>
                <w:bCs/>
                <w:iCs/>
                <w:color w:val="000000"/>
                <w:sz w:val="22"/>
                <w:szCs w:val="22"/>
                <w:lang w:eastAsia="x-none"/>
              </w:rPr>
              <w:t xml:space="preserve"> </w:t>
            </w:r>
            <w:r w:rsidRPr="009545AB">
              <w:rPr>
                <w:b/>
                <w:bCs/>
                <w:iCs/>
                <w:color w:val="000000"/>
                <w:sz w:val="22"/>
                <w:szCs w:val="22"/>
                <w:lang w:val="x-none" w:eastAsia="x-none"/>
              </w:rPr>
              <w:t xml:space="preserve">do Formularza oferty - </w:t>
            </w:r>
            <w:r w:rsidRPr="009545AB">
              <w:rPr>
                <w:bCs/>
                <w:i/>
                <w:iCs/>
                <w:color w:val="000000"/>
                <w:sz w:val="22"/>
                <w:szCs w:val="22"/>
                <w:lang w:val="x-none" w:eastAsia="x-none"/>
              </w:rPr>
              <w:t xml:space="preserve">oświadczenie, </w:t>
            </w:r>
            <w:r w:rsidRPr="009545AB">
              <w:rPr>
                <w:bCs/>
                <w:i/>
                <w:iCs/>
                <w:color w:val="000000"/>
                <w:sz w:val="22"/>
                <w:szCs w:val="22"/>
                <w:lang w:eastAsia="x-none"/>
              </w:rPr>
              <w:t xml:space="preserve">wykonawców wspólnie ubiegających się o udzielenie zamówienia składane na podstawie art. 117 ust. 4 ustawy Pzp  </w:t>
            </w:r>
            <w:r w:rsidRPr="009545AB">
              <w:rPr>
                <w:b/>
                <w:bCs/>
                <w:iCs/>
                <w:color w:val="000000"/>
                <w:sz w:val="22"/>
                <w:szCs w:val="22"/>
                <w:lang w:val="x-none" w:eastAsia="x-none"/>
              </w:rPr>
              <w:t xml:space="preserve"> </w:t>
            </w:r>
          </w:p>
          <w:p w14:paraId="1B3BAB94" w14:textId="77777777" w:rsidR="00760635" w:rsidRPr="009545AB" w:rsidRDefault="00760635" w:rsidP="00511A45">
            <w:pPr>
              <w:spacing w:before="60" w:after="60"/>
              <w:jc w:val="both"/>
              <w:rPr>
                <w:b/>
                <w:sz w:val="22"/>
                <w:szCs w:val="22"/>
              </w:rPr>
            </w:pPr>
            <w:r w:rsidRPr="009545AB">
              <w:rPr>
                <w:b/>
                <w:sz w:val="22"/>
                <w:szCs w:val="22"/>
              </w:rPr>
              <w:t>UWAGA! Tylko w przypadku wspólnego ubiegania się o zamówienie przez Wykonawców</w:t>
            </w:r>
          </w:p>
        </w:tc>
      </w:tr>
      <w:tr w:rsidR="00760635" w:rsidRPr="009545AB" w14:paraId="5A0A1B4F" w14:textId="77777777" w:rsidTr="00511A45">
        <w:tc>
          <w:tcPr>
            <w:tcW w:w="709" w:type="dxa"/>
            <w:tcBorders>
              <w:top w:val="single" w:sz="4" w:space="0" w:color="auto"/>
              <w:left w:val="single" w:sz="4" w:space="0" w:color="auto"/>
              <w:bottom w:val="single" w:sz="4" w:space="0" w:color="auto"/>
              <w:right w:val="single" w:sz="4" w:space="0" w:color="auto"/>
            </w:tcBorders>
            <w:hideMark/>
          </w:tcPr>
          <w:p w14:paraId="2C3C8E49" w14:textId="77777777" w:rsidR="00760635" w:rsidRPr="009545AB" w:rsidRDefault="00760635" w:rsidP="00511A45">
            <w:pPr>
              <w:spacing w:before="60" w:after="120"/>
              <w:jc w:val="center"/>
              <w:rPr>
                <w:sz w:val="22"/>
                <w:szCs w:val="22"/>
              </w:rPr>
            </w:pPr>
            <w:r w:rsidRPr="009545AB">
              <w:rPr>
                <w:sz w:val="22"/>
                <w:szCs w:val="22"/>
              </w:rPr>
              <w:t>2</w:t>
            </w:r>
          </w:p>
        </w:tc>
        <w:tc>
          <w:tcPr>
            <w:tcW w:w="7826" w:type="dxa"/>
            <w:tcBorders>
              <w:top w:val="single" w:sz="4" w:space="0" w:color="auto"/>
              <w:left w:val="single" w:sz="4" w:space="0" w:color="auto"/>
              <w:bottom w:val="single" w:sz="4" w:space="0" w:color="auto"/>
              <w:right w:val="single" w:sz="4" w:space="0" w:color="auto"/>
            </w:tcBorders>
            <w:hideMark/>
          </w:tcPr>
          <w:p w14:paraId="2A2B5ABE" w14:textId="77777777" w:rsidR="00760635" w:rsidRPr="009545AB" w:rsidRDefault="00760635" w:rsidP="00511A45">
            <w:pPr>
              <w:spacing w:before="60" w:after="60"/>
              <w:jc w:val="both"/>
              <w:rPr>
                <w:sz w:val="22"/>
                <w:szCs w:val="22"/>
              </w:rPr>
            </w:pPr>
            <w:r w:rsidRPr="009545AB">
              <w:rPr>
                <w:b/>
                <w:sz w:val="22"/>
                <w:szCs w:val="22"/>
              </w:rPr>
              <w:t>Oświadczenie o niepodleganiu wykluczeniu oraz spełnianiu warunków udziału</w:t>
            </w:r>
          </w:p>
          <w:p w14:paraId="5C44E4CB" w14:textId="77777777" w:rsidR="00760635" w:rsidRPr="009545AB" w:rsidRDefault="00760635" w:rsidP="00511A45">
            <w:pPr>
              <w:spacing w:after="40"/>
              <w:jc w:val="both"/>
              <w:rPr>
                <w:sz w:val="22"/>
                <w:szCs w:val="22"/>
              </w:rPr>
            </w:pPr>
            <w:r w:rsidRPr="009545AB">
              <w:rPr>
                <w:sz w:val="22"/>
                <w:szCs w:val="22"/>
              </w:rPr>
              <w:t>Aktualne na dzień składania ofert oświadczenie Wykonawcy stanowiące wstępne potwierdzenie spełniania warunków udziału w postępowaniu oraz brak podstaw wykluczenia</w:t>
            </w:r>
          </w:p>
        </w:tc>
      </w:tr>
    </w:tbl>
    <w:p w14:paraId="1F843EA8" w14:textId="6664E3E8" w:rsidR="00F151B7" w:rsidRPr="00760635" w:rsidRDefault="00760635" w:rsidP="00D802BB">
      <w:pPr>
        <w:pStyle w:val="Akapitzlist"/>
        <w:numPr>
          <w:ilvl w:val="0"/>
          <w:numId w:val="16"/>
        </w:numPr>
        <w:spacing w:before="120"/>
        <w:jc w:val="both"/>
        <w:outlineLvl w:val="1"/>
        <w:rPr>
          <w:b/>
          <w:iCs/>
          <w:color w:val="000000"/>
          <w:sz w:val="22"/>
          <w:szCs w:val="22"/>
          <w:lang w:eastAsia="x-none"/>
        </w:rPr>
      </w:pPr>
      <w:r w:rsidRPr="00DD619B">
        <w:rPr>
          <w:b/>
          <w:iCs/>
          <w:color w:val="000000"/>
          <w:u w:val="single"/>
          <w:lang w:eastAsia="x-none"/>
        </w:rPr>
        <w:t>ZAMAWIAJĄCY nie żąda podmiotowych środków dowodowych na potwierdzeni</w:t>
      </w:r>
      <w:r>
        <w:rPr>
          <w:b/>
          <w:iCs/>
          <w:color w:val="000000"/>
          <w:u w:val="single"/>
          <w:lang w:eastAsia="x-none"/>
        </w:rPr>
        <w:t>e</w:t>
      </w:r>
      <w:r w:rsidRPr="00DD619B">
        <w:rPr>
          <w:b/>
          <w:iCs/>
          <w:color w:val="000000"/>
          <w:u w:val="single"/>
          <w:lang w:eastAsia="x-none"/>
        </w:rPr>
        <w:t xml:space="preserve"> braku podstaw wykluczenia oraz warunków udziału w postępowaniu</w:t>
      </w:r>
    </w:p>
    <w:p w14:paraId="4C169E42" w14:textId="77777777" w:rsidR="00F151B7" w:rsidRPr="00AD2A4B" w:rsidRDefault="00F151B7" w:rsidP="00D802BB">
      <w:pPr>
        <w:pStyle w:val="Akapitzlist"/>
        <w:numPr>
          <w:ilvl w:val="0"/>
          <w:numId w:val="16"/>
        </w:numPr>
        <w:spacing w:before="120"/>
        <w:jc w:val="both"/>
        <w:outlineLvl w:val="1"/>
        <w:rPr>
          <w:bCs/>
          <w:iCs/>
          <w:color w:val="000000"/>
          <w:sz w:val="22"/>
          <w:szCs w:val="22"/>
          <w:lang w:val="x-none" w:eastAsia="x-none"/>
        </w:rPr>
      </w:pPr>
      <w:r w:rsidRPr="00AD2A4B">
        <w:rPr>
          <w:bCs/>
          <w:iCs/>
          <w:color w:val="000000"/>
          <w:sz w:val="22"/>
          <w:szCs w:val="22"/>
          <w:lang w:val="x-none" w:eastAsia="x-none"/>
        </w:rPr>
        <w:t xml:space="preserve">Jeżeli jest to niezbędne do zapewnienia odpowiedniego przebiegu postępowania o udzielenie zamówienia, Zamawiający może na każdym etapie postępowania, wezwać Wykonawców do </w:t>
      </w:r>
      <w:r w:rsidRPr="00AD2A4B">
        <w:rPr>
          <w:bCs/>
          <w:iCs/>
          <w:color w:val="000000"/>
          <w:sz w:val="22"/>
          <w:szCs w:val="22"/>
          <w:lang w:val="x-none" w:eastAsia="x-none"/>
        </w:rPr>
        <w:lastRenderedPageBreak/>
        <w:t>złożenia wszystkich lub niektórych podmiotowych środków dowodowych, aktualnych na dzień ich złożenia.</w:t>
      </w:r>
    </w:p>
    <w:p w14:paraId="1AC21BE0" w14:textId="77777777" w:rsidR="00F151B7" w:rsidRPr="00AD2A4B" w:rsidRDefault="00F151B7" w:rsidP="00D802BB">
      <w:pPr>
        <w:pStyle w:val="Akapitzlist"/>
        <w:numPr>
          <w:ilvl w:val="0"/>
          <w:numId w:val="16"/>
        </w:numPr>
        <w:spacing w:before="120"/>
        <w:jc w:val="both"/>
        <w:outlineLvl w:val="1"/>
        <w:rPr>
          <w:bCs/>
          <w:iCs/>
          <w:color w:val="000000"/>
          <w:sz w:val="22"/>
          <w:szCs w:val="22"/>
          <w:lang w:val="x-none" w:eastAsia="x-none"/>
        </w:rPr>
      </w:pPr>
      <w:r w:rsidRPr="00AD2A4B">
        <w:rPr>
          <w:bCs/>
          <w:iCs/>
          <w:color w:val="000000"/>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23B4284F" w14:textId="77777777" w:rsidR="00F151B7" w:rsidRPr="00AD2A4B" w:rsidRDefault="00F151B7" w:rsidP="00D802BB">
      <w:pPr>
        <w:pStyle w:val="Akapitzlist"/>
        <w:numPr>
          <w:ilvl w:val="0"/>
          <w:numId w:val="16"/>
        </w:numPr>
        <w:spacing w:before="120"/>
        <w:jc w:val="both"/>
        <w:outlineLvl w:val="1"/>
        <w:rPr>
          <w:bCs/>
          <w:iCs/>
          <w:color w:val="000000"/>
          <w:sz w:val="22"/>
          <w:szCs w:val="22"/>
          <w:lang w:val="x-none" w:eastAsia="x-none"/>
        </w:rPr>
      </w:pPr>
      <w:r w:rsidRPr="00AD2A4B">
        <w:rPr>
          <w:bCs/>
          <w:iCs/>
          <w:color w:val="000000"/>
          <w:sz w:val="22"/>
          <w:szCs w:val="22"/>
          <w:lang w:eastAsia="x-none"/>
        </w:rPr>
        <w:t>Wykonawca nie jest zobowiązany do złożenia podmiotowych środków dowodowych, które Zamawiający posiada, jeżeli Wykonawca wskaże te środki oraz potwierdzi ich prawidłowość i aktualność.</w:t>
      </w:r>
    </w:p>
    <w:p w14:paraId="517B208F" w14:textId="77777777" w:rsidR="00F151B7" w:rsidRPr="00AD2A4B" w:rsidRDefault="00F151B7" w:rsidP="00D802BB">
      <w:pPr>
        <w:pStyle w:val="Akapitzlist"/>
        <w:numPr>
          <w:ilvl w:val="0"/>
          <w:numId w:val="16"/>
        </w:numPr>
        <w:spacing w:before="120"/>
        <w:jc w:val="both"/>
        <w:outlineLvl w:val="1"/>
        <w:rPr>
          <w:bCs/>
          <w:iCs/>
          <w:color w:val="000000"/>
          <w:sz w:val="22"/>
          <w:szCs w:val="22"/>
          <w:lang w:val="x-none" w:eastAsia="x-none"/>
        </w:rPr>
      </w:pPr>
      <w:r w:rsidRPr="00AD2A4B">
        <w:rPr>
          <w:bCs/>
          <w:iCs/>
          <w:color w:val="000000"/>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7B9D0130" w14:textId="77777777" w:rsidR="00F151B7" w:rsidRPr="004069F0" w:rsidRDefault="00F151B7" w:rsidP="00D802BB">
      <w:pPr>
        <w:pStyle w:val="Akapitzlist"/>
        <w:numPr>
          <w:ilvl w:val="0"/>
          <w:numId w:val="16"/>
        </w:numPr>
        <w:spacing w:before="120"/>
        <w:jc w:val="both"/>
        <w:outlineLvl w:val="1"/>
        <w:rPr>
          <w:bCs/>
          <w:iCs/>
          <w:color w:val="000000"/>
          <w:sz w:val="22"/>
          <w:szCs w:val="22"/>
          <w:lang w:val="x-none" w:eastAsia="x-none"/>
        </w:rPr>
      </w:pPr>
      <w:r w:rsidRPr="00AD2A4B">
        <w:rPr>
          <w:bCs/>
          <w:iCs/>
          <w:color w:val="000000"/>
          <w:sz w:val="22"/>
          <w:szCs w:val="22"/>
          <w:lang w:eastAsia="x-none"/>
        </w:rPr>
        <w:t>Dokumenty sporządzone w języku obcym są składane wraz z tłumaczeniem na język polski.</w:t>
      </w:r>
    </w:p>
    <w:p w14:paraId="20118117" w14:textId="77777777" w:rsidR="004069F0" w:rsidRPr="00AD2A4B" w:rsidRDefault="004069F0" w:rsidP="004069F0">
      <w:pPr>
        <w:pStyle w:val="Akapitzlist"/>
        <w:spacing w:before="120"/>
        <w:ind w:left="360"/>
        <w:jc w:val="both"/>
        <w:outlineLvl w:val="1"/>
        <w:rPr>
          <w:bCs/>
          <w:iCs/>
          <w:color w:val="000000"/>
          <w:sz w:val="22"/>
          <w:szCs w:val="22"/>
          <w:lang w:val="x-none" w:eastAsia="x-none"/>
        </w:rPr>
      </w:pPr>
    </w:p>
    <w:p w14:paraId="51437636" w14:textId="77777777" w:rsidR="00F151B7" w:rsidRPr="00AD2A4B" w:rsidRDefault="00F151B7" w:rsidP="00F151B7">
      <w:pPr>
        <w:pStyle w:val="Akapitzlist"/>
        <w:spacing w:before="240"/>
        <w:ind w:left="284"/>
        <w:jc w:val="both"/>
        <w:rPr>
          <w:color w:val="FF0000"/>
          <w:sz w:val="22"/>
          <w:szCs w:val="22"/>
        </w:rPr>
      </w:pPr>
    </w:p>
    <w:p w14:paraId="2AE5E6EF" w14:textId="5DE4F041" w:rsidR="00F151B7" w:rsidRPr="004069F0" w:rsidRDefault="00F151B7" w:rsidP="00D802BB">
      <w:pPr>
        <w:pStyle w:val="Akapitzlist"/>
        <w:numPr>
          <w:ilvl w:val="0"/>
          <w:numId w:val="23"/>
        </w:numPr>
        <w:pBdr>
          <w:bottom w:val="double" w:sz="4" w:space="1" w:color="auto"/>
        </w:pBdr>
        <w:shd w:val="clear" w:color="auto" w:fill="DAEEF3"/>
        <w:tabs>
          <w:tab w:val="left" w:pos="426"/>
        </w:tabs>
        <w:spacing w:before="360" w:after="40"/>
        <w:ind w:right="23"/>
        <w:jc w:val="both"/>
        <w:rPr>
          <w:rFonts w:eastAsia="Verdana"/>
          <w:b/>
          <w:bCs/>
          <w:sz w:val="22"/>
          <w:szCs w:val="22"/>
          <w:lang w:val="cs-CZ"/>
        </w:rPr>
      </w:pPr>
      <w:bookmarkStart w:id="6" w:name="bookmark11"/>
      <w:r w:rsidRPr="004069F0">
        <w:rPr>
          <w:rFonts w:eastAsia="Verdana"/>
          <w:b/>
          <w:bCs/>
          <w:sz w:val="22"/>
          <w:szCs w:val="22"/>
          <w:lang w:val="cs-CZ"/>
        </w:rPr>
        <w:t xml:space="preserve">SPOSÓB KOMUNIKACJI ORAZ </w:t>
      </w:r>
      <w:bookmarkEnd w:id="6"/>
      <w:r w:rsidRPr="004069F0">
        <w:rPr>
          <w:rFonts w:eastAsia="Verdana"/>
          <w:b/>
          <w:bCs/>
          <w:sz w:val="22"/>
          <w:szCs w:val="22"/>
          <w:lang w:val="cs-CZ"/>
        </w:rPr>
        <w:t>WY</w:t>
      </w:r>
      <w:r w:rsidR="00324879" w:rsidRPr="004069F0">
        <w:rPr>
          <w:rFonts w:eastAsia="Verdana"/>
          <w:b/>
          <w:bCs/>
          <w:sz w:val="22"/>
          <w:szCs w:val="22"/>
          <w:lang w:val="cs-CZ"/>
        </w:rPr>
        <w:t>J</w:t>
      </w:r>
      <w:r w:rsidRPr="004069F0">
        <w:rPr>
          <w:rFonts w:eastAsia="Verdana"/>
          <w:b/>
          <w:bCs/>
          <w:sz w:val="22"/>
          <w:szCs w:val="22"/>
          <w:lang w:val="cs-CZ"/>
        </w:rPr>
        <w:t>AŚNIENIA TREŚCI SWZ</w:t>
      </w:r>
    </w:p>
    <w:p w14:paraId="50D92E79" w14:textId="77777777" w:rsidR="00F151B7" w:rsidRPr="00AD2A4B" w:rsidRDefault="00F151B7" w:rsidP="00F151B7">
      <w:pPr>
        <w:pStyle w:val="Akapitzlist"/>
        <w:ind w:left="644"/>
        <w:jc w:val="both"/>
        <w:rPr>
          <w:sz w:val="22"/>
          <w:szCs w:val="22"/>
        </w:rPr>
      </w:pPr>
    </w:p>
    <w:p w14:paraId="36D8B505" w14:textId="77777777" w:rsidR="001B29EF" w:rsidRPr="007B749C" w:rsidRDefault="001B29EF" w:rsidP="001B29EF">
      <w:pPr>
        <w:pStyle w:val="Default"/>
        <w:spacing w:after="66"/>
        <w:jc w:val="both"/>
        <w:rPr>
          <w:color w:val="0462C1"/>
          <w:sz w:val="23"/>
          <w:szCs w:val="23"/>
        </w:rPr>
      </w:pPr>
      <w:bookmarkStart w:id="7" w:name="bookmark12"/>
      <w:r w:rsidRPr="007B749C">
        <w:rPr>
          <w:sz w:val="23"/>
          <w:szCs w:val="23"/>
        </w:rPr>
        <w:t xml:space="preserve">1. </w:t>
      </w:r>
      <w:bookmarkStart w:id="8" w:name="_Hlk153265750"/>
      <w:r w:rsidRPr="009545AB">
        <w:rPr>
          <w:b/>
          <w:bCs/>
          <w:sz w:val="23"/>
          <w:szCs w:val="23"/>
        </w:rPr>
        <w:t>W postępowaniu o udzielenie zamówienia publicznego komunikacja między Zamawiającym a wykonawcami odbywa się przy użyciu Platformy e-Zamówienia, która jest dostępna pod adresem</w:t>
      </w:r>
      <w:r w:rsidR="001C3AF3" w:rsidRPr="009545AB">
        <w:rPr>
          <w:b/>
          <w:bCs/>
          <w:sz w:val="23"/>
          <w:szCs w:val="23"/>
        </w:rPr>
        <w:t>:</w:t>
      </w:r>
      <w:r w:rsidRPr="009545AB">
        <w:rPr>
          <w:b/>
          <w:bCs/>
          <w:sz w:val="23"/>
          <w:szCs w:val="23"/>
        </w:rPr>
        <w:t xml:space="preserve"> </w:t>
      </w:r>
      <w:r w:rsidRPr="009545AB">
        <w:rPr>
          <w:b/>
          <w:bCs/>
          <w:color w:val="0462C1"/>
          <w:sz w:val="23"/>
          <w:szCs w:val="23"/>
        </w:rPr>
        <w:t>https://ezamowienia.gov.pl.</w:t>
      </w:r>
      <w:r w:rsidRPr="007B749C">
        <w:rPr>
          <w:color w:val="0462C1"/>
          <w:sz w:val="23"/>
          <w:szCs w:val="23"/>
        </w:rPr>
        <w:t xml:space="preserve"> </w:t>
      </w:r>
    </w:p>
    <w:p w14:paraId="32A54B39" w14:textId="77777777" w:rsidR="001B29EF" w:rsidRPr="007B749C" w:rsidRDefault="001B29EF" w:rsidP="001B29EF">
      <w:pPr>
        <w:pStyle w:val="Default"/>
        <w:spacing w:after="66"/>
        <w:jc w:val="both"/>
        <w:rPr>
          <w:sz w:val="23"/>
          <w:szCs w:val="23"/>
        </w:rPr>
      </w:pPr>
      <w:r w:rsidRPr="007B749C">
        <w:rPr>
          <w:sz w:val="23"/>
          <w:szCs w:val="23"/>
        </w:rPr>
        <w:t xml:space="preserve">2. Korzystanie z Platformy e-Zamówienia jest bezpłatne. </w:t>
      </w:r>
    </w:p>
    <w:p w14:paraId="0A438B59" w14:textId="77777777" w:rsidR="001B29EF" w:rsidRPr="007B749C" w:rsidRDefault="001B29EF" w:rsidP="001B29EF">
      <w:pPr>
        <w:pStyle w:val="Default"/>
        <w:jc w:val="both"/>
        <w:rPr>
          <w:sz w:val="23"/>
          <w:szCs w:val="23"/>
        </w:rPr>
      </w:pPr>
      <w:r w:rsidRPr="007B749C">
        <w:rPr>
          <w:sz w:val="23"/>
          <w:szCs w:val="23"/>
        </w:rPr>
        <w:t xml:space="preserve">3. Zamawiający wyznacza następujące osoby do kontaktu z wykonawcami: </w:t>
      </w:r>
    </w:p>
    <w:p w14:paraId="5C458D4D" w14:textId="54D11082" w:rsidR="001B29EF" w:rsidRPr="007B749C" w:rsidRDefault="004754CA" w:rsidP="001B29EF">
      <w:pPr>
        <w:pStyle w:val="Default"/>
        <w:ind w:left="720"/>
        <w:jc w:val="both"/>
        <w:rPr>
          <w:sz w:val="23"/>
          <w:szCs w:val="23"/>
        </w:rPr>
      </w:pPr>
      <w:r>
        <w:rPr>
          <w:sz w:val="23"/>
          <w:szCs w:val="23"/>
        </w:rPr>
        <w:t>Natalia Paluszkiewicz – p.o. Kierownik</w:t>
      </w:r>
    </w:p>
    <w:p w14:paraId="734AB71C" w14:textId="5365EF9D" w:rsidR="001B29EF" w:rsidRPr="007B749C" w:rsidRDefault="001B29EF" w:rsidP="001B29EF">
      <w:pPr>
        <w:pStyle w:val="Default"/>
        <w:ind w:left="720"/>
        <w:jc w:val="both"/>
        <w:rPr>
          <w:sz w:val="23"/>
          <w:szCs w:val="23"/>
        </w:rPr>
      </w:pPr>
      <w:r w:rsidRPr="007B749C">
        <w:rPr>
          <w:sz w:val="23"/>
          <w:szCs w:val="23"/>
        </w:rPr>
        <w:t>tel. (62) 50664</w:t>
      </w:r>
      <w:r w:rsidR="00A40238">
        <w:rPr>
          <w:sz w:val="23"/>
          <w:szCs w:val="23"/>
        </w:rPr>
        <w:t>12</w:t>
      </w:r>
    </w:p>
    <w:p w14:paraId="6639A2B4" w14:textId="15507D1D" w:rsidR="003A3382" w:rsidRPr="001D5845" w:rsidRDefault="001B29EF" w:rsidP="001D5845">
      <w:pPr>
        <w:pStyle w:val="Default"/>
        <w:ind w:left="720"/>
        <w:jc w:val="both"/>
        <w:rPr>
          <w:sz w:val="23"/>
          <w:szCs w:val="23"/>
        </w:rPr>
      </w:pPr>
      <w:r w:rsidRPr="007B749C">
        <w:rPr>
          <w:sz w:val="23"/>
          <w:szCs w:val="23"/>
        </w:rPr>
        <w:t xml:space="preserve">e-mail: </w:t>
      </w:r>
      <w:r w:rsidR="004069F0">
        <w:rPr>
          <w:sz w:val="23"/>
          <w:szCs w:val="23"/>
        </w:rPr>
        <w:t>info</w:t>
      </w:r>
      <w:r w:rsidRPr="007B749C">
        <w:rPr>
          <w:sz w:val="23"/>
          <w:szCs w:val="23"/>
        </w:rPr>
        <w:t>@gops.ostrowwlkp.pl</w:t>
      </w:r>
    </w:p>
    <w:p w14:paraId="06AAE7F1" w14:textId="6590AF10" w:rsidR="001D5845" w:rsidRDefault="001B29EF" w:rsidP="00D802BB">
      <w:pPr>
        <w:pStyle w:val="Default"/>
        <w:numPr>
          <w:ilvl w:val="0"/>
          <w:numId w:val="29"/>
        </w:numPr>
        <w:spacing w:after="66"/>
        <w:jc w:val="both"/>
        <w:rPr>
          <w:sz w:val="23"/>
          <w:szCs w:val="23"/>
        </w:rPr>
      </w:pPr>
      <w:r w:rsidRPr="007B749C">
        <w:rPr>
          <w:sz w:val="23"/>
          <w:szCs w:val="23"/>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7B749C">
        <w:rPr>
          <w:i/>
          <w:iCs/>
          <w:sz w:val="23"/>
          <w:szCs w:val="23"/>
        </w:rPr>
        <w:t xml:space="preserve">Regulamin Platformy e-Zamówienia, </w:t>
      </w:r>
      <w:r w:rsidRPr="007B749C">
        <w:rPr>
          <w:sz w:val="23"/>
          <w:szCs w:val="23"/>
        </w:rPr>
        <w:t xml:space="preserve">dostępny na stronie internetowej </w:t>
      </w:r>
      <w:r w:rsidRPr="007B749C">
        <w:rPr>
          <w:color w:val="0462C1"/>
          <w:sz w:val="23"/>
          <w:szCs w:val="23"/>
        </w:rPr>
        <w:t xml:space="preserve">https://ezamowienia.gov.pl </w:t>
      </w:r>
      <w:r w:rsidRPr="007B749C">
        <w:rPr>
          <w:sz w:val="23"/>
          <w:szCs w:val="23"/>
        </w:rPr>
        <w:t xml:space="preserve">oraz informacje zamieszczone w zakładce „Centrum Pomocy”. </w:t>
      </w:r>
    </w:p>
    <w:p w14:paraId="164FD9C9" w14:textId="77777777" w:rsidR="001D5845" w:rsidRDefault="001B29EF" w:rsidP="00D802BB">
      <w:pPr>
        <w:pStyle w:val="Default"/>
        <w:numPr>
          <w:ilvl w:val="0"/>
          <w:numId w:val="29"/>
        </w:numPr>
        <w:spacing w:after="66"/>
        <w:jc w:val="both"/>
        <w:rPr>
          <w:sz w:val="23"/>
          <w:szCs w:val="23"/>
        </w:rPr>
      </w:pPr>
      <w:r w:rsidRPr="007B749C">
        <w:rPr>
          <w:sz w:val="23"/>
          <w:szCs w:val="23"/>
        </w:rPr>
        <w:t xml:space="preserve">Przeglądanie i pobieranie publicznej treści dokumentacji postępowania nie wymaga posiadania konta na Platformie e-Zamówienia ani logowania. </w:t>
      </w:r>
    </w:p>
    <w:p w14:paraId="20832631" w14:textId="77777777" w:rsidR="001D5845" w:rsidRDefault="001B29EF" w:rsidP="00D802BB">
      <w:pPr>
        <w:pStyle w:val="Default"/>
        <w:numPr>
          <w:ilvl w:val="0"/>
          <w:numId w:val="29"/>
        </w:numPr>
        <w:spacing w:after="66"/>
        <w:jc w:val="both"/>
        <w:rPr>
          <w:sz w:val="23"/>
          <w:szCs w:val="23"/>
        </w:rPr>
      </w:pPr>
      <w:r w:rsidRPr="001D5845">
        <w:rPr>
          <w:sz w:val="23"/>
          <w:szCs w:val="23"/>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5056E07" w14:textId="10F84BDD" w:rsidR="001B29EF" w:rsidRPr="001D5845" w:rsidRDefault="001B29EF" w:rsidP="00D802BB">
      <w:pPr>
        <w:pStyle w:val="Default"/>
        <w:numPr>
          <w:ilvl w:val="0"/>
          <w:numId w:val="29"/>
        </w:numPr>
        <w:spacing w:after="66"/>
        <w:jc w:val="both"/>
        <w:rPr>
          <w:sz w:val="23"/>
          <w:szCs w:val="23"/>
        </w:rPr>
      </w:pPr>
      <w:r w:rsidRPr="001D5845">
        <w:rPr>
          <w:sz w:val="23"/>
          <w:szCs w:val="23"/>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25262B4" w14:textId="77777777" w:rsidR="001D5845" w:rsidRDefault="001B29EF" w:rsidP="001B29EF">
      <w:pPr>
        <w:pStyle w:val="Default"/>
        <w:spacing w:after="46"/>
        <w:jc w:val="both"/>
        <w:rPr>
          <w:sz w:val="23"/>
          <w:szCs w:val="23"/>
        </w:rPr>
      </w:pPr>
      <w:r w:rsidRPr="007B749C">
        <w:rPr>
          <w:sz w:val="23"/>
          <w:szCs w:val="23"/>
        </w:rPr>
        <w:t xml:space="preserve">W przypadku formatów, o których mowa w art. 66 ust. 1 ustawy Pzp, ww. regulacje nie będą miały bezpośredniego zastosowania. </w:t>
      </w:r>
    </w:p>
    <w:p w14:paraId="6965B7FD" w14:textId="76FAF6C7" w:rsidR="001B29EF" w:rsidRPr="007B749C" w:rsidRDefault="001D5845" w:rsidP="001B29EF">
      <w:pPr>
        <w:pStyle w:val="Default"/>
        <w:spacing w:after="46"/>
        <w:jc w:val="both"/>
        <w:rPr>
          <w:sz w:val="23"/>
          <w:szCs w:val="23"/>
        </w:rPr>
      </w:pPr>
      <w:r>
        <w:rPr>
          <w:sz w:val="23"/>
          <w:szCs w:val="23"/>
        </w:rPr>
        <w:t xml:space="preserve">8. </w:t>
      </w:r>
      <w:r w:rsidR="001B29EF" w:rsidRPr="007B749C">
        <w:rPr>
          <w:sz w:val="23"/>
          <w:szCs w:val="23"/>
        </w:rPr>
        <w:t xml:space="preserve">Informacje, oświadczenia lub dokumenty, inne niż wymienione w § 2 ust. 1 rozporządzenia Prezesa Rady Ministrów w sprawie wymagań dla dokumentów elektronicznych, przekazywane w postępowaniu sporządza się w postaci elektronicznej: </w:t>
      </w:r>
    </w:p>
    <w:p w14:paraId="6A4234C9" w14:textId="77777777" w:rsidR="001D5845" w:rsidRDefault="001B29EF" w:rsidP="00D802BB">
      <w:pPr>
        <w:pStyle w:val="Default"/>
        <w:numPr>
          <w:ilvl w:val="0"/>
          <w:numId w:val="30"/>
        </w:numPr>
        <w:spacing w:after="46"/>
        <w:ind w:left="567"/>
        <w:jc w:val="both"/>
        <w:rPr>
          <w:sz w:val="23"/>
          <w:szCs w:val="23"/>
        </w:rPr>
      </w:pPr>
      <w:r w:rsidRPr="007B749C">
        <w:rPr>
          <w:sz w:val="23"/>
          <w:szCs w:val="23"/>
        </w:rPr>
        <w:t>w formatach danych określonych w przepisach rozporządzenia Rady Ministrów w sprawi</w:t>
      </w:r>
      <w:r>
        <w:rPr>
          <w:sz w:val="23"/>
          <w:szCs w:val="23"/>
        </w:rPr>
        <w:t xml:space="preserve">e </w:t>
      </w:r>
      <w:r w:rsidRPr="007B749C">
        <w:rPr>
          <w:sz w:val="23"/>
          <w:szCs w:val="23"/>
        </w:rPr>
        <w:t xml:space="preserve">Krajowych Ram Interoperacyjności (i przekazuje się jako załącznik), lub </w:t>
      </w:r>
    </w:p>
    <w:p w14:paraId="6BB72D0D" w14:textId="4BC1F0DD" w:rsidR="001B29EF" w:rsidRPr="001D5845" w:rsidRDefault="001B29EF" w:rsidP="00D802BB">
      <w:pPr>
        <w:pStyle w:val="Default"/>
        <w:numPr>
          <w:ilvl w:val="0"/>
          <w:numId w:val="30"/>
        </w:numPr>
        <w:spacing w:after="46"/>
        <w:ind w:left="567"/>
        <w:jc w:val="both"/>
        <w:rPr>
          <w:sz w:val="23"/>
          <w:szCs w:val="23"/>
        </w:rPr>
      </w:pPr>
      <w:r w:rsidRPr="001D5845">
        <w:rPr>
          <w:sz w:val="23"/>
          <w:szCs w:val="23"/>
        </w:rPr>
        <w:t xml:space="preserve">jako tekst wpisany bezpośrednio do wiadomości przekazywanej przy użyciu środków komunikacji elektronicznej (np. w treści wiadomości e-mail lub w treści „Formularza do komunikacji”). </w:t>
      </w:r>
    </w:p>
    <w:p w14:paraId="3DE38FDD" w14:textId="3B849B81" w:rsidR="001D5845" w:rsidRDefault="001B29EF" w:rsidP="00D802BB">
      <w:pPr>
        <w:pStyle w:val="Default"/>
        <w:numPr>
          <w:ilvl w:val="0"/>
          <w:numId w:val="28"/>
        </w:numPr>
        <w:spacing w:after="46"/>
        <w:jc w:val="both"/>
        <w:rPr>
          <w:sz w:val="23"/>
          <w:szCs w:val="23"/>
        </w:rPr>
      </w:pPr>
      <w:r w:rsidRPr="007B749C">
        <w:rPr>
          <w:sz w:val="23"/>
          <w:szCs w:val="23"/>
        </w:rPr>
        <w:lastRenderedPageBreak/>
        <w:t>Jeżeli dokumenty elektroniczne, przekazywane przy użyciu środków komunikacji elektronicznej, zawierają informacje stanowiące tajemnicę przedsiębiorstwa w rozumien</w:t>
      </w:r>
      <w:r w:rsidRPr="001575B0">
        <w:rPr>
          <w:color w:val="auto"/>
          <w:sz w:val="23"/>
          <w:szCs w:val="23"/>
        </w:rPr>
        <w:t>iu przepisów ustawy z dnia 16 kwietnia 1993 r. o zwalczaniu nieuczciwej konkurencji (Dz. U.</w:t>
      </w:r>
      <w:r w:rsidR="001A2463">
        <w:rPr>
          <w:color w:val="auto"/>
          <w:sz w:val="23"/>
          <w:szCs w:val="23"/>
        </w:rPr>
        <w:t xml:space="preserve"> z</w:t>
      </w:r>
      <w:r w:rsidRPr="001575B0">
        <w:rPr>
          <w:color w:val="auto"/>
          <w:sz w:val="23"/>
          <w:szCs w:val="23"/>
        </w:rPr>
        <w:t xml:space="preserve"> </w:t>
      </w:r>
      <w:r w:rsidR="001A2463">
        <w:rPr>
          <w:color w:val="auto"/>
          <w:sz w:val="23"/>
          <w:szCs w:val="23"/>
        </w:rPr>
        <w:t xml:space="preserve">2022 r. </w:t>
      </w:r>
      <w:r w:rsidRPr="001575B0">
        <w:rPr>
          <w:color w:val="auto"/>
          <w:sz w:val="23"/>
          <w:szCs w:val="23"/>
        </w:rPr>
        <w:t xml:space="preserve">poz. </w:t>
      </w:r>
      <w:r w:rsidR="001A2463">
        <w:rPr>
          <w:color w:val="auto"/>
          <w:sz w:val="23"/>
          <w:szCs w:val="23"/>
        </w:rPr>
        <w:t>1233</w:t>
      </w:r>
      <w:r w:rsidRPr="001575B0">
        <w:rPr>
          <w:color w:val="auto"/>
          <w:sz w:val="23"/>
          <w:szCs w:val="23"/>
        </w:rPr>
        <w:t xml:space="preserve">) </w:t>
      </w:r>
      <w:r w:rsidRPr="007B749C">
        <w:rPr>
          <w:sz w:val="23"/>
          <w:szCs w:val="23"/>
        </w:rPr>
        <w:t>wykonawca, w celu utrzymania w poufności tych informacji, przekazuje je w wydzielonym i odpowiednio oznaczonym pliku, wraz z jednoczesnym zaznaczeniem w nazwie pliku „Dokument stanowiący tajemnicę przeds</w:t>
      </w:r>
      <w:r>
        <w:rPr>
          <w:sz w:val="23"/>
          <w:szCs w:val="23"/>
        </w:rPr>
        <w:t xml:space="preserve">iębiorstwa”. </w:t>
      </w:r>
    </w:p>
    <w:p w14:paraId="2ED94507" w14:textId="77777777" w:rsidR="001D5845" w:rsidRDefault="001B29EF" w:rsidP="00D802BB">
      <w:pPr>
        <w:pStyle w:val="Default"/>
        <w:numPr>
          <w:ilvl w:val="0"/>
          <w:numId w:val="28"/>
        </w:numPr>
        <w:spacing w:after="46"/>
        <w:jc w:val="both"/>
        <w:rPr>
          <w:sz w:val="23"/>
          <w:szCs w:val="23"/>
        </w:rPr>
      </w:pPr>
      <w:r w:rsidRPr="007B749C">
        <w:rPr>
          <w:sz w:val="23"/>
          <w:szCs w:val="23"/>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w:t>
      </w:r>
      <w:r w:rsidRPr="007B749C">
        <w:rPr>
          <w:sz w:val="16"/>
          <w:szCs w:val="16"/>
        </w:rPr>
        <w:t xml:space="preserve">3 </w:t>
      </w:r>
      <w:r w:rsidRPr="007B749C">
        <w:rPr>
          <w:sz w:val="23"/>
          <w:szCs w:val="23"/>
        </w:rPr>
        <w:t>lub podpisem osobistym</w:t>
      </w:r>
      <w:r w:rsidRPr="007B749C">
        <w:rPr>
          <w:sz w:val="16"/>
          <w:szCs w:val="16"/>
        </w:rPr>
        <w:t>4</w:t>
      </w:r>
      <w:r w:rsidRPr="007B749C">
        <w:rPr>
          <w:sz w:val="23"/>
          <w:szCs w:val="23"/>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7574118" w14:textId="77777777" w:rsidR="001D5845" w:rsidRDefault="001B29EF" w:rsidP="00D802BB">
      <w:pPr>
        <w:pStyle w:val="Default"/>
        <w:numPr>
          <w:ilvl w:val="0"/>
          <w:numId w:val="28"/>
        </w:numPr>
        <w:spacing w:after="46"/>
        <w:jc w:val="both"/>
        <w:rPr>
          <w:sz w:val="23"/>
          <w:szCs w:val="23"/>
        </w:rPr>
      </w:pPr>
      <w:r w:rsidRPr="001D5845">
        <w:rPr>
          <w:sz w:val="23"/>
          <w:szCs w:val="23"/>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1D5845">
        <w:rPr>
          <w:sz w:val="16"/>
          <w:szCs w:val="16"/>
        </w:rPr>
        <w:t xml:space="preserve"> </w:t>
      </w:r>
      <w:r w:rsidRPr="001D5845">
        <w:rPr>
          <w:sz w:val="23"/>
          <w:szCs w:val="23"/>
        </w:rPr>
        <w:t xml:space="preserve">wystarczające jest posiadanie tzw. konta uproszczonego na Platformie e-Zamówienia. </w:t>
      </w:r>
    </w:p>
    <w:p w14:paraId="1BF40506" w14:textId="77777777" w:rsidR="001D5845" w:rsidRDefault="001B29EF" w:rsidP="00D802BB">
      <w:pPr>
        <w:pStyle w:val="Default"/>
        <w:numPr>
          <w:ilvl w:val="0"/>
          <w:numId w:val="28"/>
        </w:numPr>
        <w:spacing w:after="46"/>
        <w:jc w:val="both"/>
        <w:rPr>
          <w:sz w:val="23"/>
          <w:szCs w:val="23"/>
        </w:rPr>
      </w:pPr>
      <w:r w:rsidRPr="001D5845">
        <w:rPr>
          <w:sz w:val="23"/>
          <w:szCs w:val="23"/>
        </w:rPr>
        <w:t xml:space="preserve"> Wszystkie wysłane i odebrane w postępowaniu przez wykonawcę wiadomości widoczne są po zalogowaniu w podglądzie postępowania w zakładce „Komunikacja”. </w:t>
      </w:r>
    </w:p>
    <w:p w14:paraId="315BC1CB" w14:textId="77777777" w:rsidR="001D5845" w:rsidRDefault="001B29EF" w:rsidP="00D802BB">
      <w:pPr>
        <w:pStyle w:val="Default"/>
        <w:numPr>
          <w:ilvl w:val="0"/>
          <w:numId w:val="28"/>
        </w:numPr>
        <w:spacing w:after="46"/>
        <w:jc w:val="both"/>
        <w:rPr>
          <w:sz w:val="23"/>
          <w:szCs w:val="23"/>
        </w:rPr>
      </w:pPr>
      <w:r w:rsidRPr="001D5845">
        <w:rPr>
          <w:sz w:val="23"/>
          <w:szCs w:val="23"/>
        </w:rPr>
        <w:t xml:space="preserve">Maksymalny rozmiar plików przesyłanych za pośrednictwem „Formularzy do komunikacji” wynosi 150 MB (wielkość ta dotyczy plików przesyłanych jako załączniki do jednego formularza). </w:t>
      </w:r>
    </w:p>
    <w:p w14:paraId="77517726" w14:textId="77777777" w:rsidR="001D5845" w:rsidRPr="001D5845" w:rsidRDefault="001B29EF" w:rsidP="00D802BB">
      <w:pPr>
        <w:pStyle w:val="Default"/>
        <w:numPr>
          <w:ilvl w:val="0"/>
          <w:numId w:val="28"/>
        </w:numPr>
        <w:spacing w:after="46"/>
        <w:jc w:val="both"/>
        <w:rPr>
          <w:sz w:val="23"/>
          <w:szCs w:val="23"/>
        </w:rPr>
      </w:pPr>
      <w:r w:rsidRPr="001D5845">
        <w:rPr>
          <w:sz w:val="23"/>
          <w:szCs w:val="23"/>
        </w:rPr>
        <w:t xml:space="preserve">Minimalne wymagania techniczne dotyczące sprzętu używanego w celu korzystania z usług Platformy e-Zamówienia oraz informacje dotyczące specyfikacji połączenia określa </w:t>
      </w:r>
      <w:r w:rsidRPr="001D5845">
        <w:rPr>
          <w:i/>
          <w:iCs/>
          <w:sz w:val="23"/>
          <w:szCs w:val="23"/>
        </w:rPr>
        <w:t>Re</w:t>
      </w:r>
      <w:r w:rsidR="00304483" w:rsidRPr="001D5845">
        <w:rPr>
          <w:i/>
          <w:iCs/>
          <w:sz w:val="23"/>
          <w:szCs w:val="23"/>
        </w:rPr>
        <w:t>gulamin Platformy e-Zamówienia.</w:t>
      </w:r>
    </w:p>
    <w:p w14:paraId="3D7191DB" w14:textId="77777777" w:rsidR="001D5845" w:rsidRPr="001D5845" w:rsidRDefault="00304483" w:rsidP="00D802BB">
      <w:pPr>
        <w:pStyle w:val="Default"/>
        <w:numPr>
          <w:ilvl w:val="0"/>
          <w:numId w:val="28"/>
        </w:numPr>
        <w:spacing w:after="46"/>
        <w:jc w:val="both"/>
        <w:rPr>
          <w:sz w:val="23"/>
          <w:szCs w:val="23"/>
        </w:rPr>
      </w:pPr>
      <w:r w:rsidRPr="001D5845">
        <w:rPr>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2FFF55B2" w14:textId="0F294610" w:rsidR="00304483" w:rsidRPr="001D5845" w:rsidRDefault="00304483" w:rsidP="00D802BB">
      <w:pPr>
        <w:pStyle w:val="Default"/>
        <w:numPr>
          <w:ilvl w:val="0"/>
          <w:numId w:val="28"/>
        </w:numPr>
        <w:spacing w:after="46"/>
        <w:jc w:val="both"/>
        <w:rPr>
          <w:sz w:val="23"/>
          <w:szCs w:val="23"/>
        </w:rPr>
      </w:pPr>
      <w:r w:rsidRPr="001D5845">
        <w:rPr>
          <w:bCs/>
          <w:iCs/>
          <w:sz w:val="22"/>
          <w:szCs w:val="22"/>
          <w:lang w:val="x-none" w:eastAsia="x-none"/>
        </w:rPr>
        <w:t>Jeżeli wniosek o wyjaśnienie treści SWZ nie wpłynie w terminie, o którym mowa w</w:t>
      </w:r>
      <w:r w:rsidRPr="001D5845">
        <w:rPr>
          <w:bCs/>
          <w:iCs/>
          <w:sz w:val="22"/>
          <w:szCs w:val="22"/>
          <w:lang w:eastAsia="x-none"/>
        </w:rPr>
        <w:t xml:space="preserve"> punkcie powyżej, </w:t>
      </w:r>
      <w:r w:rsidRPr="001D5845">
        <w:rPr>
          <w:bCs/>
          <w:iCs/>
          <w:sz w:val="22"/>
          <w:szCs w:val="22"/>
          <w:lang w:val="x-none" w:eastAsia="x-none"/>
        </w:rPr>
        <w:t>Zamawiający nie ma obowiązku udzielania wyjaśnień SWZ.</w:t>
      </w:r>
      <w:r w:rsidRPr="001D5845">
        <w:rPr>
          <w:bCs/>
          <w:iCs/>
          <w:sz w:val="22"/>
          <w:szCs w:val="22"/>
          <w:lang w:eastAsia="x-none"/>
        </w:rPr>
        <w:t xml:space="preserve"> </w:t>
      </w:r>
      <w:r w:rsidRPr="001D5845">
        <w:rPr>
          <w:bCs/>
          <w:iCs/>
          <w:sz w:val="22"/>
          <w:szCs w:val="22"/>
          <w:lang w:val="x-none" w:eastAsia="x-none"/>
        </w:rPr>
        <w:t>Przedłużenie terminu składania ofert, nie wpływa na bieg terminu składania wniosku o wyjaśnienie treści SWZ. Treść zapytań wraz z wyjaśnieniami Zamawiający udostępni na stronie internetowej prowadzonego postępowania, bez ujawniania źródła zapytania.</w:t>
      </w:r>
    </w:p>
    <w:p w14:paraId="75B5343F" w14:textId="77777777" w:rsidR="001D5845" w:rsidRDefault="00304483" w:rsidP="001D5845">
      <w:pPr>
        <w:spacing w:line="276" w:lineRule="auto"/>
        <w:jc w:val="both"/>
        <w:rPr>
          <w:bCs/>
          <w:iCs/>
          <w:color w:val="000000"/>
          <w:sz w:val="22"/>
          <w:szCs w:val="22"/>
          <w:lang w:val="x-none" w:eastAsia="x-none"/>
        </w:rPr>
      </w:pPr>
      <w:r w:rsidRPr="00304483">
        <w:rPr>
          <w:bCs/>
          <w:iCs/>
          <w:color w:val="000000"/>
          <w:sz w:val="22"/>
          <w:szCs w:val="22"/>
          <w:lang w:val="x-none" w:eastAsia="x-none"/>
        </w:rPr>
        <w:t>W uzasadnionych przypadkach Zamawiający może przed upływem terminu składania ofert zmienić treść SWZ. Dokonaną zmianę treści SWZ Zamawiający udostępni na stronie internetowej prowadzonego postępowania</w:t>
      </w:r>
    </w:p>
    <w:p w14:paraId="2856DA17" w14:textId="77777777" w:rsidR="001D5845" w:rsidRDefault="001D5845" w:rsidP="001D5845">
      <w:pPr>
        <w:spacing w:line="276" w:lineRule="auto"/>
        <w:jc w:val="both"/>
        <w:rPr>
          <w:sz w:val="23"/>
          <w:szCs w:val="23"/>
        </w:rPr>
      </w:pPr>
      <w:r>
        <w:rPr>
          <w:bCs/>
          <w:iCs/>
          <w:color w:val="000000"/>
          <w:sz w:val="22"/>
          <w:szCs w:val="22"/>
          <w:lang w:eastAsia="x-none"/>
        </w:rPr>
        <w:t xml:space="preserve">17. </w:t>
      </w:r>
      <w:r w:rsidR="001B29EF" w:rsidRPr="007B749C">
        <w:rPr>
          <w:sz w:val="23"/>
          <w:szCs w:val="23"/>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001B29EF" w:rsidRPr="007B749C">
        <w:rPr>
          <w:color w:val="0462C1"/>
          <w:sz w:val="23"/>
          <w:szCs w:val="23"/>
        </w:rPr>
        <w:t xml:space="preserve">https://ezamowienia.gov.pl </w:t>
      </w:r>
      <w:r w:rsidR="001B29EF" w:rsidRPr="007B749C">
        <w:rPr>
          <w:sz w:val="23"/>
          <w:szCs w:val="23"/>
        </w:rPr>
        <w:t xml:space="preserve">w zakładce „Zgłoś problem”. </w:t>
      </w:r>
    </w:p>
    <w:p w14:paraId="37685E76" w14:textId="77777777" w:rsidR="001D5845" w:rsidRDefault="001D5845" w:rsidP="00304483">
      <w:pPr>
        <w:spacing w:line="276" w:lineRule="auto"/>
        <w:jc w:val="both"/>
        <w:rPr>
          <w:sz w:val="22"/>
          <w:szCs w:val="22"/>
        </w:rPr>
      </w:pPr>
      <w:r>
        <w:rPr>
          <w:sz w:val="23"/>
          <w:szCs w:val="23"/>
        </w:rPr>
        <w:t xml:space="preserve">18. </w:t>
      </w:r>
      <w:r w:rsidR="001B29EF" w:rsidRPr="007B749C">
        <w:rPr>
          <w:sz w:val="23"/>
          <w:szCs w:val="23"/>
        </w:rPr>
        <w:t xml:space="preserve">W szczególnie uzasadnionych przypadkach uniemożliwiających komunikację wykonawcy i Zamawiającego za pośrednictwem Platformy e-Zamówienia, Zamawiający dopuszcza komunikację </w:t>
      </w:r>
      <w:r w:rsidR="001B29EF" w:rsidRPr="007B749C">
        <w:rPr>
          <w:sz w:val="23"/>
          <w:szCs w:val="23"/>
        </w:rPr>
        <w:lastRenderedPageBreak/>
        <w:t>za pomocą poczty elektronicznej na adres e-mail:</w:t>
      </w:r>
      <w:r w:rsidR="001B29EF">
        <w:rPr>
          <w:sz w:val="23"/>
          <w:szCs w:val="23"/>
        </w:rPr>
        <w:t xml:space="preserve"> info@gops.ostrowwlkp.pl</w:t>
      </w:r>
      <w:r w:rsidR="001B29EF" w:rsidRPr="007B749C">
        <w:rPr>
          <w:sz w:val="23"/>
          <w:szCs w:val="23"/>
        </w:rPr>
        <w:t xml:space="preserve">. (nie dotyczy składania ofert/wniosków o dopuszczenie do udziału w postępowaniu). </w:t>
      </w:r>
    </w:p>
    <w:p w14:paraId="6AB9544A" w14:textId="67806580" w:rsidR="00304483" w:rsidRPr="00304483" w:rsidRDefault="001D5845" w:rsidP="001D5845">
      <w:pPr>
        <w:spacing w:line="276" w:lineRule="auto"/>
        <w:jc w:val="both"/>
        <w:rPr>
          <w:sz w:val="22"/>
          <w:szCs w:val="22"/>
        </w:rPr>
      </w:pPr>
      <w:r>
        <w:rPr>
          <w:sz w:val="22"/>
          <w:szCs w:val="22"/>
        </w:rPr>
        <w:t xml:space="preserve">19. </w:t>
      </w:r>
      <w:r w:rsidR="00304483" w:rsidRPr="00304483">
        <w:rPr>
          <w:sz w:val="22"/>
          <w:szCs w:val="22"/>
        </w:rPr>
        <w:t xml:space="preserve">W przypadku wyboru oferty najkorzystniejszej, Zamawiający dodatkowo wybranego </w:t>
      </w:r>
      <w:r w:rsidR="00304483" w:rsidRPr="00304483">
        <w:rPr>
          <w:sz w:val="22"/>
          <w:szCs w:val="22"/>
        </w:rPr>
        <w:br/>
        <w:t xml:space="preserve">Wykonawcę poinformuje o tym fakcie za pośrednictwem poczty elektronicznej. Także za </w:t>
      </w:r>
      <w:r w:rsidR="00304483" w:rsidRPr="00304483">
        <w:rPr>
          <w:sz w:val="22"/>
          <w:szCs w:val="22"/>
        </w:rPr>
        <w:br/>
        <w:t>pośrednictwem poczty elektronicznej Wykonawca zostanie poinformowany o termin</w:t>
      </w:r>
      <w:r w:rsidR="00304483">
        <w:rPr>
          <w:sz w:val="22"/>
          <w:szCs w:val="22"/>
        </w:rPr>
        <w:t xml:space="preserve">ie i miejscu podpisania umowy. </w:t>
      </w:r>
      <w:r w:rsidR="00304483" w:rsidRPr="00304483">
        <w:rPr>
          <w:sz w:val="22"/>
          <w:szCs w:val="22"/>
        </w:rPr>
        <w:t>Zamawiający zastrzega sobie możliwość dodatkowego telefonicznego potwierdzenia z wybranym Wykonawcą terminu i miejs</w:t>
      </w:r>
      <w:r w:rsidR="00304483">
        <w:rPr>
          <w:sz w:val="22"/>
          <w:szCs w:val="22"/>
        </w:rPr>
        <w:t>ca podpisania umowy.</w:t>
      </w:r>
    </w:p>
    <w:bookmarkEnd w:id="8"/>
    <w:p w14:paraId="62E38654" w14:textId="0DF8C1E5" w:rsidR="00F151B7" w:rsidRPr="004177F3" w:rsidRDefault="00F151B7" w:rsidP="00D802BB">
      <w:pPr>
        <w:pStyle w:val="Akapitzlist"/>
        <w:numPr>
          <w:ilvl w:val="0"/>
          <w:numId w:val="23"/>
        </w:numPr>
        <w:pBdr>
          <w:bottom w:val="double" w:sz="4" w:space="1" w:color="auto"/>
        </w:pBdr>
        <w:shd w:val="clear" w:color="auto" w:fill="DAEEF3"/>
        <w:tabs>
          <w:tab w:val="left" w:pos="426"/>
        </w:tabs>
        <w:spacing w:before="360" w:after="40"/>
        <w:ind w:right="23"/>
        <w:jc w:val="both"/>
        <w:rPr>
          <w:rFonts w:eastAsia="Verdana"/>
          <w:b/>
          <w:bCs/>
          <w:sz w:val="22"/>
          <w:szCs w:val="22"/>
          <w:lang w:val="cs-CZ"/>
        </w:rPr>
      </w:pPr>
      <w:r w:rsidRPr="004177F3">
        <w:rPr>
          <w:rFonts w:eastAsia="Verdana"/>
          <w:b/>
          <w:bCs/>
          <w:sz w:val="22"/>
          <w:szCs w:val="22"/>
          <w:lang w:val="cs-CZ"/>
        </w:rPr>
        <w:t>OPIS SPOSOBU PRZYGOTOWANIA OFER</w:t>
      </w:r>
      <w:bookmarkEnd w:id="7"/>
      <w:r w:rsidRPr="004177F3">
        <w:rPr>
          <w:rFonts w:eastAsia="Verdana"/>
          <w:b/>
          <w:bCs/>
          <w:sz w:val="22"/>
          <w:szCs w:val="22"/>
          <w:lang w:val="cs-CZ"/>
        </w:rPr>
        <w:t>T ORAZ WYMAGANIA FORMALNE DOTYCZĄCE SKŁADANYCH OŚWIADCZEŃ I DOKUMENTÓW</w:t>
      </w:r>
    </w:p>
    <w:p w14:paraId="3C26714F" w14:textId="29D5BDFD" w:rsidR="00F1765F" w:rsidRPr="001D5845" w:rsidRDefault="00F1765F" w:rsidP="00D802BB">
      <w:pPr>
        <w:pStyle w:val="Akapitzlist"/>
        <w:numPr>
          <w:ilvl w:val="1"/>
          <w:numId w:val="21"/>
        </w:numPr>
        <w:spacing w:before="120"/>
        <w:jc w:val="both"/>
        <w:outlineLvl w:val="1"/>
        <w:rPr>
          <w:bCs/>
          <w:iCs/>
          <w:color w:val="000000"/>
          <w:sz w:val="22"/>
          <w:szCs w:val="22"/>
          <w:lang w:val="x-none" w:eastAsia="x-none"/>
        </w:rPr>
      </w:pPr>
      <w:r w:rsidRPr="001D5845">
        <w:rPr>
          <w:bCs/>
          <w:iCs/>
          <w:color w:val="000000"/>
          <w:sz w:val="22"/>
          <w:szCs w:val="22"/>
          <w:lang w:val="x-none" w:eastAsia="x-none"/>
        </w:rPr>
        <w:t>Wykonawca może złożyć tylko jedną ofertę.</w:t>
      </w:r>
    </w:p>
    <w:p w14:paraId="6C6BE038" w14:textId="77777777" w:rsidR="00F1765F" w:rsidRPr="001D5845" w:rsidRDefault="00F1765F" w:rsidP="00D802BB">
      <w:pPr>
        <w:pStyle w:val="Akapitzlist"/>
        <w:numPr>
          <w:ilvl w:val="1"/>
          <w:numId w:val="21"/>
        </w:numPr>
        <w:spacing w:before="120"/>
        <w:jc w:val="both"/>
        <w:outlineLvl w:val="1"/>
        <w:rPr>
          <w:bCs/>
          <w:iCs/>
          <w:color w:val="000000"/>
          <w:sz w:val="22"/>
          <w:szCs w:val="22"/>
          <w:lang w:val="x-none" w:eastAsia="x-none"/>
        </w:rPr>
      </w:pPr>
      <w:r w:rsidRPr="001D5845">
        <w:rPr>
          <w:bCs/>
          <w:iCs/>
          <w:color w:val="000000"/>
          <w:sz w:val="22"/>
          <w:szCs w:val="22"/>
          <w:lang w:val="x-none" w:eastAsia="x-none"/>
        </w:rPr>
        <w:t>Tre</w:t>
      </w:r>
      <w:r w:rsidRPr="001D5845">
        <w:rPr>
          <w:rFonts w:ascii="TimesNewRoman" w:eastAsia="TimesNewRoman" w:cs="TimesNewRoman"/>
          <w:bCs/>
          <w:iCs/>
          <w:color w:val="000000"/>
          <w:sz w:val="22"/>
          <w:szCs w:val="22"/>
          <w:lang w:val="x-none" w:eastAsia="x-none"/>
        </w:rPr>
        <w:t>ść</w:t>
      </w:r>
      <w:r w:rsidRPr="001D5845">
        <w:rPr>
          <w:rFonts w:ascii="TimesNewRoman" w:eastAsia="TimesNewRoman" w:cs="TimesNewRoman" w:hint="eastAsia"/>
          <w:bCs/>
          <w:iCs/>
          <w:color w:val="000000"/>
          <w:sz w:val="22"/>
          <w:szCs w:val="22"/>
          <w:lang w:val="x-none" w:eastAsia="x-none"/>
        </w:rPr>
        <w:t xml:space="preserve"> </w:t>
      </w:r>
      <w:r w:rsidRPr="001D5845">
        <w:rPr>
          <w:bCs/>
          <w:iCs/>
          <w:color w:val="000000"/>
          <w:sz w:val="22"/>
          <w:szCs w:val="22"/>
          <w:lang w:val="x-none" w:eastAsia="x-none"/>
        </w:rPr>
        <w:t xml:space="preserve">oferty musi być zgodna z wymaganiami Zamawiającego określonymi w niniejszej </w:t>
      </w:r>
      <w:r w:rsidRPr="001D5845">
        <w:rPr>
          <w:bCs/>
          <w:iCs/>
          <w:color w:val="000000"/>
          <w:sz w:val="22"/>
          <w:szCs w:val="22"/>
          <w:lang w:eastAsia="x-none"/>
        </w:rPr>
        <w:t>SWZ</w:t>
      </w:r>
      <w:r w:rsidRPr="001D5845">
        <w:rPr>
          <w:bCs/>
          <w:iCs/>
          <w:color w:val="000000"/>
          <w:sz w:val="22"/>
          <w:szCs w:val="22"/>
          <w:lang w:val="x-none" w:eastAsia="x-none"/>
        </w:rPr>
        <w:t>.</w:t>
      </w:r>
      <w:bookmarkStart w:id="9" w:name="_Hlk37866068"/>
    </w:p>
    <w:p w14:paraId="10F77E31" w14:textId="77777777" w:rsidR="00F1765F" w:rsidRPr="001D5845" w:rsidRDefault="00F1765F" w:rsidP="00D802BB">
      <w:pPr>
        <w:pStyle w:val="Akapitzlist"/>
        <w:numPr>
          <w:ilvl w:val="1"/>
          <w:numId w:val="21"/>
        </w:numPr>
        <w:spacing w:before="120"/>
        <w:jc w:val="both"/>
        <w:outlineLvl w:val="1"/>
        <w:rPr>
          <w:bCs/>
          <w:iCs/>
          <w:color w:val="000000"/>
          <w:sz w:val="22"/>
          <w:szCs w:val="22"/>
          <w:lang w:val="x-none" w:eastAsia="x-none"/>
        </w:rPr>
      </w:pPr>
      <w:r w:rsidRPr="001D5845">
        <w:rPr>
          <w:bCs/>
          <w:iCs/>
          <w:color w:val="000000"/>
          <w:sz w:val="22"/>
          <w:szCs w:val="22"/>
          <w:lang w:val="x-none" w:eastAsia="x-none"/>
        </w:rPr>
        <w:t>Oferta oraz pozostałe oświadczenia i dokumenty, dla których Zamawiający określił wzory w formie formularzy, powinny być sporządzone zgodnie z tymi wzorami</w:t>
      </w:r>
      <w:bookmarkEnd w:id="9"/>
      <w:r w:rsidRPr="001D5845">
        <w:rPr>
          <w:bCs/>
          <w:iCs/>
          <w:color w:val="000000"/>
          <w:sz w:val="22"/>
          <w:szCs w:val="22"/>
          <w:lang w:eastAsia="x-none"/>
        </w:rPr>
        <w:t>.</w:t>
      </w:r>
      <w:bookmarkStart w:id="10" w:name="_Hlk37839542"/>
      <w:bookmarkStart w:id="11" w:name="_Hlk37866106"/>
    </w:p>
    <w:p w14:paraId="593D7750" w14:textId="77777777" w:rsidR="00F1765F" w:rsidRPr="001D5845" w:rsidRDefault="00F1765F" w:rsidP="00D802BB">
      <w:pPr>
        <w:pStyle w:val="Akapitzlist"/>
        <w:numPr>
          <w:ilvl w:val="1"/>
          <w:numId w:val="21"/>
        </w:numPr>
        <w:spacing w:before="120"/>
        <w:jc w:val="both"/>
        <w:outlineLvl w:val="1"/>
        <w:rPr>
          <w:bCs/>
          <w:iCs/>
          <w:color w:val="000000"/>
          <w:sz w:val="22"/>
          <w:szCs w:val="22"/>
          <w:lang w:val="x-none" w:eastAsia="x-none"/>
        </w:rPr>
      </w:pPr>
      <w:r w:rsidRPr="001D5845">
        <w:rPr>
          <w:bCs/>
          <w:iCs/>
          <w:color w:val="000000"/>
          <w:sz w:val="22"/>
          <w:szCs w:val="22"/>
          <w:lang w:val="x-none" w:eastAsia="x-none"/>
        </w:rPr>
        <w:t>Ofert</w:t>
      </w:r>
      <w:r w:rsidRPr="001D5845">
        <w:rPr>
          <w:bCs/>
          <w:iCs/>
          <w:color w:val="000000"/>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1D5845">
        <w:rPr>
          <w:bCs/>
          <w:iCs/>
          <w:color w:val="000000"/>
          <w:sz w:val="22"/>
          <w:szCs w:val="22"/>
          <w:lang w:val="x-none" w:eastAsia="x-none"/>
        </w:rPr>
        <w:t>.</w:t>
      </w:r>
      <w:bookmarkStart w:id="12" w:name="_Hlk37939197"/>
      <w:bookmarkEnd w:id="10"/>
      <w:bookmarkEnd w:id="11"/>
    </w:p>
    <w:p w14:paraId="02777B6B" w14:textId="13CCA11C" w:rsidR="00F1765F" w:rsidRPr="001D5845" w:rsidRDefault="00F1765F" w:rsidP="00D802BB">
      <w:pPr>
        <w:pStyle w:val="Akapitzlist"/>
        <w:numPr>
          <w:ilvl w:val="1"/>
          <w:numId w:val="21"/>
        </w:numPr>
        <w:spacing w:before="120"/>
        <w:jc w:val="both"/>
        <w:outlineLvl w:val="1"/>
        <w:rPr>
          <w:bCs/>
          <w:iCs/>
          <w:color w:val="000000"/>
          <w:sz w:val="22"/>
          <w:szCs w:val="22"/>
          <w:lang w:val="x-none" w:eastAsia="x-none"/>
        </w:rPr>
      </w:pPr>
      <w:r w:rsidRPr="001D5845">
        <w:rPr>
          <w:bCs/>
          <w:iCs/>
          <w:color w:val="000000"/>
          <w:sz w:val="22"/>
          <w:szCs w:val="22"/>
          <w:lang w:val="x-none" w:eastAsia="x-none"/>
        </w:rPr>
        <w:t>Zamawiający informuje, iż zgodnie z art. 18 ust. 3 ustawy Pzp, nie ujawnia się</w:t>
      </w:r>
      <w:r w:rsidR="00A05E17" w:rsidRPr="001D5845">
        <w:rPr>
          <w:bCs/>
          <w:iCs/>
          <w:color w:val="000000"/>
          <w:sz w:val="22"/>
          <w:szCs w:val="22"/>
          <w:lang w:eastAsia="x-none"/>
        </w:rPr>
        <w:t xml:space="preserve"> </w:t>
      </w:r>
      <w:r w:rsidRPr="001D5845">
        <w:rPr>
          <w:bCs/>
          <w:iCs/>
          <w:color w:val="000000"/>
          <w:sz w:val="22"/>
          <w:szCs w:val="22"/>
          <w:lang w:val="x-none" w:eastAsia="x-none"/>
        </w:rPr>
        <w:t>informacji stanowiących tajemnicę przedsiębiorstwa, w rozumieniu przepisów ustawy z dnia 16 kwietnia 1993 r. o zwalczaniu nieuczciwej konkurencji (Dz. U. z 202</w:t>
      </w:r>
      <w:r w:rsidR="00A11070">
        <w:rPr>
          <w:bCs/>
          <w:iCs/>
          <w:color w:val="000000"/>
          <w:sz w:val="22"/>
          <w:szCs w:val="22"/>
          <w:lang w:val="x-none" w:eastAsia="x-none"/>
        </w:rPr>
        <w:t>2</w:t>
      </w:r>
      <w:r w:rsidRPr="001D5845">
        <w:rPr>
          <w:bCs/>
          <w:iCs/>
          <w:color w:val="000000"/>
          <w:sz w:val="22"/>
          <w:szCs w:val="22"/>
          <w:lang w:val="x-none" w:eastAsia="x-none"/>
        </w:rPr>
        <w:t xml:space="preserve"> r. poz. 1</w:t>
      </w:r>
      <w:r w:rsidR="00A11070">
        <w:rPr>
          <w:bCs/>
          <w:iCs/>
          <w:color w:val="000000"/>
          <w:sz w:val="22"/>
          <w:szCs w:val="22"/>
          <w:lang w:val="x-none" w:eastAsia="x-none"/>
        </w:rPr>
        <w:t>233</w:t>
      </w:r>
      <w:r w:rsidRPr="001D5845">
        <w:rPr>
          <w:bCs/>
          <w:iCs/>
          <w:color w:val="000000"/>
          <w:sz w:val="22"/>
          <w:szCs w:val="22"/>
          <w:lang w:val="x-none" w:eastAsia="x-none"/>
        </w:rPr>
        <w:t>), zwanej dalej „ustawą o zwalczaniu nieuczciwej konkurencji” jeżeli Wykonawca</w:t>
      </w:r>
      <w:bookmarkEnd w:id="12"/>
      <w:r w:rsidRPr="001D5845">
        <w:rPr>
          <w:bCs/>
          <w:iCs/>
          <w:color w:val="000000"/>
          <w:sz w:val="22"/>
          <w:szCs w:val="22"/>
          <w:lang w:eastAsia="x-none"/>
        </w:rPr>
        <w:t>:</w:t>
      </w:r>
    </w:p>
    <w:p w14:paraId="3CC65CA9" w14:textId="77777777" w:rsidR="00F1765F" w:rsidRPr="001D5845" w:rsidRDefault="00F1765F" w:rsidP="00D802BB">
      <w:pPr>
        <w:numPr>
          <w:ilvl w:val="0"/>
          <w:numId w:val="24"/>
        </w:numPr>
        <w:tabs>
          <w:tab w:val="left" w:pos="708"/>
        </w:tabs>
        <w:spacing w:before="120"/>
        <w:jc w:val="both"/>
        <w:outlineLvl w:val="1"/>
        <w:rPr>
          <w:bCs/>
          <w:iCs/>
          <w:color w:val="000000"/>
          <w:sz w:val="22"/>
          <w:szCs w:val="22"/>
          <w:lang w:val="x-none" w:eastAsia="x-none"/>
        </w:rPr>
      </w:pPr>
      <w:r w:rsidRPr="001D5845">
        <w:rPr>
          <w:bCs/>
          <w:iCs/>
          <w:color w:val="000000"/>
          <w:sz w:val="22"/>
          <w:szCs w:val="22"/>
          <w:lang w:eastAsia="x-none"/>
        </w:rPr>
        <w:t xml:space="preserve">wraz </w:t>
      </w:r>
      <w:r w:rsidRPr="001D5845">
        <w:rPr>
          <w:bCs/>
          <w:iCs/>
          <w:color w:val="000000"/>
          <w:sz w:val="22"/>
          <w:szCs w:val="22"/>
          <w:lang w:val="x-none" w:eastAsia="x-none"/>
        </w:rPr>
        <w:t>z przekazaniem takich informacji, zastrzegł, że nie mogą być one udostępniane</w:t>
      </w:r>
      <w:r w:rsidRPr="001D5845">
        <w:rPr>
          <w:bCs/>
          <w:iCs/>
          <w:color w:val="000000"/>
          <w:sz w:val="22"/>
          <w:szCs w:val="22"/>
          <w:lang w:eastAsia="x-none"/>
        </w:rPr>
        <w:t>;</w:t>
      </w:r>
    </w:p>
    <w:p w14:paraId="20DDA05B" w14:textId="77777777" w:rsidR="00F1765F" w:rsidRPr="001D5845" w:rsidRDefault="00F1765F" w:rsidP="00D802BB">
      <w:pPr>
        <w:numPr>
          <w:ilvl w:val="0"/>
          <w:numId w:val="24"/>
        </w:numPr>
        <w:tabs>
          <w:tab w:val="left" w:pos="708"/>
        </w:tabs>
        <w:spacing w:before="120"/>
        <w:jc w:val="both"/>
        <w:outlineLvl w:val="1"/>
        <w:rPr>
          <w:bCs/>
          <w:iCs/>
          <w:color w:val="000000"/>
          <w:sz w:val="22"/>
          <w:szCs w:val="22"/>
          <w:lang w:val="x-none" w:eastAsia="x-none"/>
        </w:rPr>
      </w:pPr>
      <w:r w:rsidRPr="001D5845">
        <w:rPr>
          <w:bCs/>
          <w:iCs/>
          <w:color w:val="000000"/>
          <w:sz w:val="22"/>
          <w:szCs w:val="22"/>
          <w:lang w:val="x-none" w:eastAsia="x-none"/>
        </w:rPr>
        <w:t>wykazał</w:t>
      </w:r>
      <w:r w:rsidRPr="001D5845">
        <w:rPr>
          <w:bCs/>
          <w:iCs/>
          <w:color w:val="000000"/>
          <w:sz w:val="22"/>
          <w:szCs w:val="22"/>
          <w:lang w:eastAsia="x-none"/>
        </w:rPr>
        <w:t>,</w:t>
      </w:r>
      <w:r w:rsidRPr="001D5845">
        <w:rPr>
          <w:bCs/>
          <w:iCs/>
          <w:color w:val="000000"/>
          <w:sz w:val="22"/>
          <w:szCs w:val="22"/>
          <w:lang w:val="x-none" w:eastAsia="x-none"/>
        </w:rPr>
        <w:t xml:space="preserve"> załączając stosowne </w:t>
      </w:r>
      <w:r w:rsidRPr="001D5845">
        <w:rPr>
          <w:bCs/>
          <w:iCs/>
          <w:color w:val="000000"/>
          <w:sz w:val="22"/>
          <w:szCs w:val="22"/>
          <w:lang w:eastAsia="x-none"/>
        </w:rPr>
        <w:t>uzasadnienie</w:t>
      </w:r>
      <w:r w:rsidRPr="001D5845">
        <w:rPr>
          <w:bCs/>
          <w:iCs/>
          <w:color w:val="000000"/>
          <w:sz w:val="22"/>
          <w:szCs w:val="22"/>
          <w:lang w:val="x-none" w:eastAsia="x-none"/>
        </w:rPr>
        <w:t>, iż zastrzeżone informacje stanowią tajemnicę przedsiębiorstwa</w:t>
      </w:r>
      <w:r w:rsidRPr="001D5845">
        <w:rPr>
          <w:bCs/>
          <w:iCs/>
          <w:color w:val="000000"/>
          <w:sz w:val="22"/>
          <w:szCs w:val="22"/>
          <w:lang w:eastAsia="x-none"/>
        </w:rPr>
        <w:t>.</w:t>
      </w:r>
      <w:bookmarkStart w:id="13" w:name="_Hlk37939296"/>
    </w:p>
    <w:p w14:paraId="715D8F2F" w14:textId="77777777" w:rsidR="00F1765F" w:rsidRPr="001D5845" w:rsidRDefault="00F1765F" w:rsidP="00F1765F">
      <w:pPr>
        <w:tabs>
          <w:tab w:val="left" w:pos="708"/>
        </w:tabs>
        <w:spacing w:before="120"/>
        <w:ind w:left="680"/>
        <w:jc w:val="both"/>
        <w:outlineLvl w:val="1"/>
        <w:rPr>
          <w:bCs/>
          <w:iCs/>
          <w:color w:val="000000"/>
          <w:sz w:val="22"/>
          <w:szCs w:val="22"/>
          <w:lang w:val="x-none" w:eastAsia="x-none"/>
        </w:rPr>
      </w:pPr>
      <w:r w:rsidRPr="001D5845">
        <w:rPr>
          <w:bCs/>
          <w:iCs/>
          <w:color w:val="000000"/>
          <w:sz w:val="22"/>
          <w:szCs w:val="22"/>
          <w:lang w:val="x-none" w:eastAsia="x-none"/>
        </w:rPr>
        <w:t>Zaleca się, aby uzasadnienie o którym mowa powyżej było sformułowane w sposób umożliwiający jego udostępnienie pozostałym uczestnikom postępowania.</w:t>
      </w:r>
    </w:p>
    <w:p w14:paraId="3A2BF4D8" w14:textId="77777777" w:rsidR="00DD6AE0" w:rsidRDefault="00F1765F" w:rsidP="00DD6AE0">
      <w:pPr>
        <w:tabs>
          <w:tab w:val="left" w:pos="708"/>
        </w:tabs>
        <w:spacing w:before="120"/>
        <w:ind w:left="680"/>
        <w:jc w:val="both"/>
        <w:outlineLvl w:val="1"/>
        <w:rPr>
          <w:sz w:val="22"/>
          <w:szCs w:val="22"/>
        </w:rPr>
      </w:pPr>
      <w:bookmarkStart w:id="14" w:name="_Hlk38143710"/>
      <w:r w:rsidRPr="001D5845">
        <w:rPr>
          <w:bCs/>
          <w:iCs/>
          <w:color w:val="000000"/>
          <w:sz w:val="22"/>
          <w:szCs w:val="22"/>
          <w:lang w:val="x-none" w:eastAsia="x-none"/>
        </w:rPr>
        <w:t>Wykonawca nie może zastrzec informacji, o których mowa w art. 222 ust. 5 ustawy Pzp</w:t>
      </w:r>
      <w:bookmarkEnd w:id="13"/>
      <w:bookmarkEnd w:id="14"/>
      <w:r w:rsidRPr="001D5845">
        <w:rPr>
          <w:bCs/>
          <w:iCs/>
          <w:color w:val="000000"/>
          <w:sz w:val="22"/>
          <w:szCs w:val="22"/>
          <w:lang w:val="x-none" w:eastAsia="x-none"/>
        </w:rPr>
        <w:t>.</w:t>
      </w:r>
      <w:r w:rsidR="001B29EF" w:rsidRPr="001575B0">
        <w:rPr>
          <w:sz w:val="22"/>
          <w:szCs w:val="22"/>
        </w:rPr>
        <w:t xml:space="preserve"> </w:t>
      </w:r>
    </w:p>
    <w:p w14:paraId="5541FB6F" w14:textId="4C0834A9" w:rsidR="001B29EF" w:rsidRPr="00DD6AE0" w:rsidRDefault="00DD6AE0" w:rsidP="00DD6AE0">
      <w:pPr>
        <w:tabs>
          <w:tab w:val="left" w:pos="708"/>
        </w:tabs>
        <w:spacing w:before="120"/>
        <w:jc w:val="both"/>
        <w:outlineLvl w:val="1"/>
        <w:rPr>
          <w:bCs/>
          <w:iCs/>
          <w:color w:val="000000"/>
          <w:sz w:val="22"/>
          <w:szCs w:val="22"/>
          <w:lang w:val="x-none" w:eastAsia="x-none"/>
        </w:rPr>
      </w:pPr>
      <w:r>
        <w:rPr>
          <w:sz w:val="22"/>
          <w:szCs w:val="22"/>
        </w:rPr>
        <w:t xml:space="preserve">6. </w:t>
      </w:r>
      <w:r w:rsidR="00C135CB" w:rsidRPr="001D5845">
        <w:rPr>
          <w:sz w:val="22"/>
          <w:szCs w:val="22"/>
        </w:rPr>
        <w:t xml:space="preserve"> </w:t>
      </w:r>
      <w:r w:rsidR="001B29EF" w:rsidRPr="001D5845">
        <w:rPr>
          <w:sz w:val="22"/>
          <w:szCs w:val="22"/>
        </w:rPr>
        <w:t xml:space="preserve">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F57AADD" w14:textId="32203DD2" w:rsidR="001B29EF" w:rsidRPr="001D5845" w:rsidRDefault="00DD6AE0" w:rsidP="001B29EF">
      <w:pPr>
        <w:pStyle w:val="Default"/>
        <w:jc w:val="both"/>
        <w:rPr>
          <w:sz w:val="22"/>
          <w:szCs w:val="22"/>
        </w:rPr>
      </w:pPr>
      <w:r>
        <w:rPr>
          <w:sz w:val="22"/>
          <w:szCs w:val="22"/>
        </w:rPr>
        <w:t>7</w:t>
      </w:r>
      <w:r w:rsidR="00C135CB" w:rsidRPr="001D5845">
        <w:rPr>
          <w:sz w:val="22"/>
          <w:szCs w:val="22"/>
        </w:rPr>
        <w:t xml:space="preserve">.       </w:t>
      </w:r>
      <w:r w:rsidR="001B29EF" w:rsidRPr="001D5845">
        <w:rPr>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77C7150E" w14:textId="77777777" w:rsidR="00A05E17" w:rsidRPr="001D5845" w:rsidRDefault="001B29EF" w:rsidP="00A05E17">
      <w:pPr>
        <w:pStyle w:val="Default"/>
        <w:jc w:val="both"/>
        <w:rPr>
          <w:sz w:val="22"/>
          <w:szCs w:val="22"/>
        </w:rPr>
      </w:pPr>
      <w:r w:rsidRPr="001D5845">
        <w:rPr>
          <w:b/>
          <w:bCs/>
          <w:sz w:val="22"/>
          <w:szCs w:val="22"/>
        </w:rPr>
        <w:t xml:space="preserve">Uwaga! </w:t>
      </w:r>
      <w:r w:rsidRPr="001D5845">
        <w:rPr>
          <w:sz w:val="22"/>
          <w:szCs w:val="22"/>
        </w:rPr>
        <w:t xml:space="preserve">Nie należy zmieniać nazwy pliku nadanej przez Platformę e-Zamówienia. Zapisany „Formularz ofertowy” należy zawsze otwierać w programie Adobe Acrobat Reader DC. </w:t>
      </w:r>
    </w:p>
    <w:p w14:paraId="281720B9" w14:textId="36FE91B3" w:rsidR="00A05E17" w:rsidRPr="001D5845" w:rsidRDefault="00DD6AE0" w:rsidP="00A05E17">
      <w:pPr>
        <w:pStyle w:val="Default"/>
        <w:jc w:val="both"/>
        <w:rPr>
          <w:sz w:val="22"/>
          <w:szCs w:val="22"/>
        </w:rPr>
      </w:pPr>
      <w:r>
        <w:rPr>
          <w:bCs/>
          <w:iCs/>
          <w:sz w:val="22"/>
          <w:szCs w:val="22"/>
          <w:lang w:eastAsia="x-none"/>
        </w:rPr>
        <w:t>8</w:t>
      </w:r>
      <w:r w:rsidR="00A05E17" w:rsidRPr="001D5845">
        <w:rPr>
          <w:bCs/>
          <w:iCs/>
          <w:sz w:val="22"/>
          <w:szCs w:val="22"/>
          <w:lang w:eastAsia="x-none"/>
        </w:rPr>
        <w:t>.</w:t>
      </w:r>
      <w:r w:rsidR="00A05E17" w:rsidRPr="001D5845">
        <w:rPr>
          <w:bCs/>
          <w:iCs/>
          <w:sz w:val="22"/>
          <w:szCs w:val="22"/>
          <w:lang w:eastAsia="x-none"/>
        </w:rPr>
        <w:tab/>
        <w:t xml:space="preserve"> Do upływu terminu składania ofert, Wykonawca, za pośrednictwem Platformy, może wycofać złożoną ofertę, używając opcji ”</w:t>
      </w:r>
      <w:r w:rsidR="00A05E17" w:rsidRPr="001D5845">
        <w:rPr>
          <w:b/>
          <w:i/>
          <w:sz w:val="22"/>
          <w:szCs w:val="22"/>
          <w:lang w:eastAsia="x-none"/>
        </w:rPr>
        <w:t>Wycofaj ofertę</w:t>
      </w:r>
      <w:r w:rsidR="00A05E17" w:rsidRPr="001D5845">
        <w:rPr>
          <w:bCs/>
          <w:iCs/>
          <w:sz w:val="22"/>
          <w:szCs w:val="22"/>
          <w:lang w:eastAsia="x-none"/>
        </w:rPr>
        <w:t>” (karta Oferta/Załączniki). Po wycofaniu oferty Wykonawca może usunąć załączone pliki, zaznaczając pozycje do usunięcia i klikając w przycisk ”</w:t>
      </w:r>
      <w:r w:rsidR="00A05E17" w:rsidRPr="001D5845">
        <w:rPr>
          <w:b/>
          <w:i/>
          <w:sz w:val="22"/>
          <w:szCs w:val="22"/>
          <w:lang w:eastAsia="x-none"/>
        </w:rPr>
        <w:t>Usuń zaznaczone</w:t>
      </w:r>
      <w:r w:rsidR="00A05E17" w:rsidRPr="001D5845">
        <w:rPr>
          <w:bCs/>
          <w:iCs/>
          <w:sz w:val="22"/>
          <w:szCs w:val="22"/>
          <w:lang w:eastAsia="x-none"/>
        </w:rPr>
        <w:t>”.</w:t>
      </w:r>
    </w:p>
    <w:p w14:paraId="5959C2E4" w14:textId="65093314" w:rsidR="00A05E17" w:rsidRPr="001D5845" w:rsidRDefault="00DD6AE0" w:rsidP="00A05E17">
      <w:pPr>
        <w:spacing w:before="120"/>
        <w:jc w:val="both"/>
        <w:outlineLvl w:val="1"/>
        <w:rPr>
          <w:bCs/>
          <w:iCs/>
          <w:color w:val="000000"/>
          <w:sz w:val="22"/>
          <w:szCs w:val="22"/>
          <w:lang w:val="x-none" w:eastAsia="x-none"/>
        </w:rPr>
      </w:pPr>
      <w:r>
        <w:rPr>
          <w:sz w:val="22"/>
          <w:szCs w:val="22"/>
        </w:rPr>
        <w:t>9</w:t>
      </w:r>
      <w:r w:rsidR="00A05E17" w:rsidRPr="001D5845">
        <w:rPr>
          <w:sz w:val="22"/>
          <w:szCs w:val="22"/>
        </w:rPr>
        <w:t xml:space="preserve">. </w:t>
      </w:r>
      <w:r w:rsidR="00A05E17" w:rsidRPr="001D5845">
        <w:rPr>
          <w:sz w:val="22"/>
          <w:szCs w:val="22"/>
        </w:rPr>
        <w:tab/>
      </w:r>
      <w:r w:rsidR="00A05E17" w:rsidRPr="001D5845">
        <w:rPr>
          <w:bCs/>
          <w:iCs/>
          <w:color w:val="000000"/>
          <w:sz w:val="22"/>
          <w:szCs w:val="22"/>
          <w:lang w:val="x-none" w:eastAsia="x-none"/>
        </w:rPr>
        <w:t>Zamawiający nie przewiduje zwrotu kosztów udziału w postępowaniu</w:t>
      </w:r>
      <w:r w:rsidR="00A05E17" w:rsidRPr="001D5845">
        <w:rPr>
          <w:bCs/>
          <w:iCs/>
          <w:color w:val="000000"/>
          <w:sz w:val="22"/>
          <w:szCs w:val="22"/>
          <w:lang w:eastAsia="x-none"/>
        </w:rPr>
        <w:t>.</w:t>
      </w:r>
      <w:r w:rsidR="00A05E17" w:rsidRPr="001D5845">
        <w:rPr>
          <w:bCs/>
          <w:iCs/>
          <w:color w:val="000000"/>
          <w:sz w:val="22"/>
          <w:szCs w:val="22"/>
          <w:lang w:val="x-none" w:eastAsia="x-none"/>
        </w:rPr>
        <w:t xml:space="preserve"> Wykonawca ponosi wszelkie koszty związane z przygotowaniem i złożeniem oferty</w:t>
      </w:r>
      <w:r w:rsidR="00A05E17" w:rsidRPr="001D5845">
        <w:rPr>
          <w:bCs/>
          <w:iCs/>
          <w:color w:val="000000"/>
          <w:sz w:val="22"/>
          <w:szCs w:val="22"/>
          <w:lang w:eastAsia="x-none"/>
        </w:rPr>
        <w:t>.</w:t>
      </w:r>
    </w:p>
    <w:p w14:paraId="215DBBE8" w14:textId="6396899B" w:rsidR="00A05E17" w:rsidRPr="007B749C" w:rsidRDefault="00A05E17" w:rsidP="00A05E17">
      <w:pPr>
        <w:pStyle w:val="Default"/>
        <w:jc w:val="both"/>
      </w:pPr>
    </w:p>
    <w:p w14:paraId="38444B4A" w14:textId="77777777" w:rsidR="00F151B7" w:rsidRPr="00AD2A4B" w:rsidRDefault="00F151B7" w:rsidP="00F151B7">
      <w:pPr>
        <w:pStyle w:val="Akapitzlist"/>
        <w:ind w:right="23"/>
        <w:jc w:val="both"/>
        <w:rPr>
          <w:rFonts w:eastAsia="Verdana"/>
          <w:sz w:val="22"/>
          <w:szCs w:val="22"/>
        </w:rPr>
      </w:pPr>
    </w:p>
    <w:p w14:paraId="2F09229C" w14:textId="77777777" w:rsidR="00F151B7" w:rsidRPr="00AD2A4B" w:rsidRDefault="00F151B7" w:rsidP="00D802BB">
      <w:pPr>
        <w:pStyle w:val="Akapitzlist"/>
        <w:numPr>
          <w:ilvl w:val="0"/>
          <w:numId w:val="23"/>
        </w:numPr>
        <w:pBdr>
          <w:bottom w:val="double" w:sz="4" w:space="1" w:color="auto"/>
        </w:pBdr>
        <w:shd w:val="clear" w:color="auto" w:fill="DAEEF3"/>
        <w:tabs>
          <w:tab w:val="left" w:pos="426"/>
        </w:tabs>
        <w:spacing w:before="360" w:after="40"/>
        <w:ind w:right="23"/>
        <w:jc w:val="both"/>
        <w:rPr>
          <w:rFonts w:eastAsia="Verdana"/>
          <w:b/>
          <w:sz w:val="22"/>
          <w:szCs w:val="22"/>
        </w:rPr>
      </w:pPr>
      <w:r w:rsidRPr="00AD2A4B">
        <w:rPr>
          <w:rFonts w:eastAsia="Verdana"/>
          <w:b/>
          <w:sz w:val="22"/>
          <w:szCs w:val="22"/>
        </w:rPr>
        <w:t>SPOSÓB OBLICZENIA CENY OFERTY</w:t>
      </w:r>
    </w:p>
    <w:p w14:paraId="0C819484" w14:textId="77777777" w:rsidR="00F151B7" w:rsidRPr="00AD2A4B" w:rsidRDefault="00F151B7" w:rsidP="00D802BB">
      <w:pPr>
        <w:pStyle w:val="Akapitzlist"/>
        <w:numPr>
          <w:ilvl w:val="0"/>
          <w:numId w:val="9"/>
        </w:numPr>
        <w:suppressAutoHyphens/>
        <w:spacing w:before="240"/>
        <w:ind w:left="284" w:hanging="284"/>
        <w:jc w:val="both"/>
        <w:rPr>
          <w:sz w:val="22"/>
          <w:szCs w:val="22"/>
        </w:rPr>
      </w:pPr>
      <w:r w:rsidRPr="00AD2A4B">
        <w:rPr>
          <w:sz w:val="22"/>
          <w:szCs w:val="22"/>
        </w:rPr>
        <w:t xml:space="preserve">Obowiązującą formą wynagrodzenia za wykonanie przez Wykonawcę przedmiotu zamówienia będzie wynagrodzenie wskazane w formularzu ofertowym. Cena obejmuje wszystkie koszty i składniki związane z wykonaniem zamówienia w zakresie wynikającym z opisu przedmiotu zamówienia zgodnie ze wzorem Formularza Ofertowego, stanowiącego </w:t>
      </w:r>
      <w:r w:rsidRPr="00AD2A4B">
        <w:rPr>
          <w:b/>
          <w:sz w:val="22"/>
          <w:szCs w:val="22"/>
        </w:rPr>
        <w:t>Załącznik nr 1 do SWZ.</w:t>
      </w:r>
    </w:p>
    <w:p w14:paraId="622B3743" w14:textId="77777777" w:rsidR="00F151B7" w:rsidRPr="00AD2A4B" w:rsidRDefault="00F151B7" w:rsidP="00D802BB">
      <w:pPr>
        <w:pStyle w:val="Akapitzlist"/>
        <w:numPr>
          <w:ilvl w:val="0"/>
          <w:numId w:val="9"/>
        </w:numPr>
        <w:suppressAutoHyphens/>
        <w:spacing w:before="240"/>
        <w:ind w:left="284" w:hanging="284"/>
        <w:jc w:val="both"/>
        <w:rPr>
          <w:sz w:val="22"/>
          <w:szCs w:val="22"/>
        </w:rPr>
      </w:pPr>
      <w:r w:rsidRPr="00AD2A4B">
        <w:rPr>
          <w:sz w:val="22"/>
          <w:szCs w:val="22"/>
        </w:rPr>
        <w:lastRenderedPageBreak/>
        <w:t>Wykonawca jest zobowiązany podać cenę jednostkową za godzinę ( 60 minut) wykonywania usługi.</w:t>
      </w:r>
    </w:p>
    <w:p w14:paraId="2EF3DEBB" w14:textId="77777777" w:rsidR="00F151B7" w:rsidRPr="00AD2A4B" w:rsidRDefault="00F151B7" w:rsidP="00D802BB">
      <w:pPr>
        <w:pStyle w:val="Akapitzlist"/>
        <w:numPr>
          <w:ilvl w:val="0"/>
          <w:numId w:val="9"/>
        </w:numPr>
        <w:suppressAutoHyphens/>
        <w:spacing w:before="240"/>
        <w:ind w:left="284" w:hanging="284"/>
        <w:jc w:val="both"/>
        <w:rPr>
          <w:sz w:val="22"/>
          <w:szCs w:val="22"/>
        </w:rPr>
      </w:pPr>
      <w:r w:rsidRPr="00AD2A4B">
        <w:rPr>
          <w:sz w:val="22"/>
          <w:szCs w:val="22"/>
        </w:rPr>
        <w:t>Cenę brutto oferty należy wyliczyć zgodnie z obowiązującymi stawkami podatku VAT w przypadku podmiotów zobowiązanych do jego regulowania.</w:t>
      </w:r>
      <w:r w:rsidRPr="00AD2A4B">
        <w:rPr>
          <w:b/>
          <w:sz w:val="22"/>
          <w:szCs w:val="22"/>
        </w:rPr>
        <w:t xml:space="preserve"> </w:t>
      </w:r>
    </w:p>
    <w:p w14:paraId="5CB47A28" w14:textId="77777777" w:rsidR="00F151B7" w:rsidRPr="00AD2A4B" w:rsidRDefault="00F151B7" w:rsidP="00D802BB">
      <w:pPr>
        <w:pStyle w:val="Akapitzlist"/>
        <w:numPr>
          <w:ilvl w:val="0"/>
          <w:numId w:val="9"/>
        </w:numPr>
        <w:suppressAutoHyphens/>
        <w:spacing w:before="240"/>
        <w:ind w:left="284" w:hanging="284"/>
        <w:jc w:val="both"/>
        <w:rPr>
          <w:sz w:val="22"/>
          <w:szCs w:val="22"/>
        </w:rPr>
      </w:pPr>
      <w:r w:rsidRPr="00AD2A4B">
        <w:rPr>
          <w:sz w:val="22"/>
          <w:szCs w:val="22"/>
        </w:rPr>
        <w:t>Cena podana na Formularzu Ofertowym jest ceną ostateczną, niepodlegającą negocjacji i wyczerpującą wszelkie należności Wykonawcy wobec Zamawiającego związane z realizacją przedmiotu zamówienia.</w:t>
      </w:r>
    </w:p>
    <w:p w14:paraId="12BF42A6" w14:textId="77777777" w:rsidR="00F151B7" w:rsidRPr="00AD2A4B" w:rsidRDefault="00F151B7" w:rsidP="00D802BB">
      <w:pPr>
        <w:pStyle w:val="Akapitzlist"/>
        <w:numPr>
          <w:ilvl w:val="0"/>
          <w:numId w:val="9"/>
        </w:numPr>
        <w:suppressAutoHyphens/>
        <w:spacing w:before="240"/>
        <w:ind w:left="284" w:hanging="284"/>
        <w:jc w:val="both"/>
        <w:rPr>
          <w:sz w:val="22"/>
          <w:szCs w:val="22"/>
        </w:rPr>
      </w:pPr>
      <w:r w:rsidRPr="00AD2A4B">
        <w:rPr>
          <w:sz w:val="22"/>
          <w:szCs w:val="22"/>
        </w:rPr>
        <w:t>Cena oferty powinna być wyrażona w złotych polskich (PLN) z dokładnością do dwóch miejsc po przecinku.</w:t>
      </w:r>
    </w:p>
    <w:p w14:paraId="4E6CA648" w14:textId="77777777" w:rsidR="00F151B7" w:rsidRPr="00AD2A4B" w:rsidRDefault="00F151B7" w:rsidP="00D802BB">
      <w:pPr>
        <w:pStyle w:val="Akapitzlist"/>
        <w:numPr>
          <w:ilvl w:val="0"/>
          <w:numId w:val="9"/>
        </w:numPr>
        <w:suppressAutoHyphens/>
        <w:spacing w:before="240"/>
        <w:ind w:left="284" w:hanging="284"/>
        <w:jc w:val="both"/>
        <w:rPr>
          <w:sz w:val="22"/>
          <w:szCs w:val="22"/>
        </w:rPr>
      </w:pPr>
      <w:r w:rsidRPr="00AD2A4B">
        <w:rPr>
          <w:sz w:val="22"/>
          <w:szCs w:val="22"/>
        </w:rPr>
        <w:t>Zamawiający nie przewiduje rozliczeń w walucie obcej.</w:t>
      </w:r>
    </w:p>
    <w:p w14:paraId="3933F90A" w14:textId="77777777" w:rsidR="00F151B7" w:rsidRPr="00AD2A4B" w:rsidRDefault="00F151B7" w:rsidP="00D802BB">
      <w:pPr>
        <w:pStyle w:val="Akapitzlist"/>
        <w:numPr>
          <w:ilvl w:val="0"/>
          <w:numId w:val="9"/>
        </w:numPr>
        <w:suppressAutoHyphens/>
        <w:spacing w:before="240"/>
        <w:ind w:left="284" w:hanging="284"/>
        <w:jc w:val="both"/>
        <w:rPr>
          <w:sz w:val="22"/>
          <w:szCs w:val="22"/>
        </w:rPr>
      </w:pPr>
      <w:r w:rsidRPr="00AD2A4B">
        <w:rPr>
          <w:sz w:val="22"/>
          <w:szCs w:val="22"/>
        </w:rPr>
        <w:t>Wyliczona cena oferty brutto będzie służyć do porównania złożonych ofert i do rozliczenia w trakcie realizacji zamówienia.</w:t>
      </w:r>
    </w:p>
    <w:p w14:paraId="19E5C928" w14:textId="77777777" w:rsidR="00F151B7" w:rsidRPr="00AD2A4B" w:rsidRDefault="00F151B7" w:rsidP="00D802BB">
      <w:pPr>
        <w:pStyle w:val="Akapitzlist"/>
        <w:numPr>
          <w:ilvl w:val="0"/>
          <w:numId w:val="9"/>
        </w:numPr>
        <w:suppressAutoHyphens/>
        <w:spacing w:before="240"/>
        <w:ind w:left="284" w:hanging="284"/>
        <w:jc w:val="both"/>
        <w:rPr>
          <w:sz w:val="22"/>
          <w:szCs w:val="22"/>
        </w:rPr>
      </w:pPr>
      <w:r w:rsidRPr="00AD2A4B">
        <w:rPr>
          <w:bCs/>
          <w:sz w:val="22"/>
          <w:szCs w:val="22"/>
        </w:rPr>
        <w:t xml:space="preserve">Wykonawca winien przeanalizować wszystkie okoliczności, które mogą mieć wpływ na ostateczną wartość zamówienia i skalkulować cenę oferty na takim poziomie, który będzie gwarantował Zamawiającemu należyte wykonanie zamówienia i czynił przedsięwzięcie rentownym dla Wykonawcy. </w:t>
      </w:r>
    </w:p>
    <w:p w14:paraId="1F62B2D0" w14:textId="77777777" w:rsidR="00F151B7" w:rsidRPr="00AD2A4B" w:rsidRDefault="00F151B7" w:rsidP="00D802BB">
      <w:pPr>
        <w:numPr>
          <w:ilvl w:val="0"/>
          <w:numId w:val="23"/>
        </w:numPr>
        <w:pBdr>
          <w:bottom w:val="double" w:sz="4" w:space="1" w:color="auto"/>
        </w:pBdr>
        <w:shd w:val="clear" w:color="auto" w:fill="DAEEF3"/>
        <w:tabs>
          <w:tab w:val="left" w:pos="426"/>
        </w:tabs>
        <w:spacing w:before="360" w:after="40"/>
        <w:ind w:right="23"/>
        <w:jc w:val="both"/>
        <w:rPr>
          <w:rFonts w:eastAsia="Verdana"/>
          <w:b/>
          <w:sz w:val="22"/>
          <w:szCs w:val="22"/>
          <w:lang w:val="cs-CZ"/>
        </w:rPr>
      </w:pPr>
      <w:r w:rsidRPr="00AD2A4B">
        <w:rPr>
          <w:rFonts w:eastAsia="Verdana"/>
          <w:b/>
          <w:sz w:val="22"/>
          <w:szCs w:val="22"/>
        </w:rPr>
        <w:t>WYMAGANIA</w:t>
      </w:r>
      <w:r w:rsidRPr="00AD2A4B">
        <w:rPr>
          <w:rFonts w:eastAsia="Verdana"/>
          <w:b/>
          <w:sz w:val="22"/>
          <w:szCs w:val="22"/>
          <w:lang w:val="cs-CZ"/>
        </w:rPr>
        <w:t xml:space="preserve"> DOTYCZĄCE WADIUM</w:t>
      </w:r>
    </w:p>
    <w:p w14:paraId="2872A0A4" w14:textId="77777777" w:rsidR="00F151B7" w:rsidRPr="00AD2A4B" w:rsidRDefault="00F151B7" w:rsidP="00F151B7">
      <w:pPr>
        <w:jc w:val="both"/>
        <w:rPr>
          <w:sz w:val="22"/>
          <w:szCs w:val="22"/>
        </w:rPr>
      </w:pPr>
    </w:p>
    <w:p w14:paraId="50898D91" w14:textId="77777777" w:rsidR="00F151B7" w:rsidRPr="00AD2A4B" w:rsidRDefault="00F151B7" w:rsidP="00F151B7">
      <w:pPr>
        <w:jc w:val="both"/>
        <w:rPr>
          <w:sz w:val="22"/>
          <w:szCs w:val="22"/>
        </w:rPr>
      </w:pPr>
      <w:r w:rsidRPr="00AD2A4B">
        <w:rPr>
          <w:sz w:val="22"/>
          <w:szCs w:val="22"/>
        </w:rPr>
        <w:t xml:space="preserve">Zamawiający nie żąda wniesienia wadium. </w:t>
      </w:r>
    </w:p>
    <w:p w14:paraId="4808D349" w14:textId="77777777" w:rsidR="00F151B7" w:rsidRPr="00AD2A4B" w:rsidRDefault="00F151B7" w:rsidP="00D802BB">
      <w:pPr>
        <w:numPr>
          <w:ilvl w:val="0"/>
          <w:numId w:val="23"/>
        </w:numPr>
        <w:pBdr>
          <w:bottom w:val="double" w:sz="4" w:space="1" w:color="auto"/>
        </w:pBdr>
        <w:shd w:val="clear" w:color="auto" w:fill="DAEEF3"/>
        <w:tabs>
          <w:tab w:val="left" w:pos="426"/>
        </w:tabs>
        <w:spacing w:before="360" w:after="40"/>
        <w:ind w:right="23"/>
        <w:jc w:val="both"/>
        <w:rPr>
          <w:rFonts w:eastAsia="Verdana"/>
          <w:b/>
          <w:sz w:val="22"/>
          <w:szCs w:val="22"/>
          <w:lang w:val="cs-CZ"/>
        </w:rPr>
      </w:pPr>
      <w:r w:rsidRPr="00AD2A4B">
        <w:rPr>
          <w:rFonts w:eastAsia="Verdana"/>
          <w:b/>
          <w:sz w:val="22"/>
          <w:szCs w:val="22"/>
          <w:lang w:val="cs-CZ"/>
        </w:rPr>
        <w:t>TERMIN ZWIĄZANIA OFERTĄ</w:t>
      </w:r>
    </w:p>
    <w:p w14:paraId="159E68AB" w14:textId="2225747D" w:rsidR="00260DA7" w:rsidRPr="003A5B71" w:rsidRDefault="00260DA7" w:rsidP="00260DA7">
      <w:pPr>
        <w:spacing w:before="240"/>
        <w:jc w:val="both"/>
        <w:rPr>
          <w:sz w:val="22"/>
          <w:szCs w:val="22"/>
        </w:rPr>
      </w:pPr>
      <w:r w:rsidRPr="003A5B71">
        <w:rPr>
          <w:sz w:val="22"/>
          <w:szCs w:val="22"/>
        </w:rPr>
        <w:t xml:space="preserve">1. </w:t>
      </w:r>
      <w:r w:rsidR="00F151B7" w:rsidRPr="003A5B71">
        <w:rPr>
          <w:sz w:val="22"/>
          <w:szCs w:val="22"/>
        </w:rPr>
        <w:t>Wykonawca będzie związany ofertą do dnia</w:t>
      </w:r>
      <w:r w:rsidR="00EC46E0" w:rsidRPr="003A5B71">
        <w:rPr>
          <w:sz w:val="22"/>
          <w:szCs w:val="22"/>
        </w:rPr>
        <w:t xml:space="preserve"> </w:t>
      </w:r>
      <w:r w:rsidR="00EE659A">
        <w:rPr>
          <w:sz w:val="22"/>
          <w:szCs w:val="22"/>
        </w:rPr>
        <w:t>1</w:t>
      </w:r>
      <w:r w:rsidR="00AA7A55">
        <w:rPr>
          <w:sz w:val="22"/>
          <w:szCs w:val="22"/>
        </w:rPr>
        <w:t>3</w:t>
      </w:r>
      <w:r w:rsidR="00306249" w:rsidRPr="003A5B71">
        <w:rPr>
          <w:sz w:val="22"/>
          <w:szCs w:val="22"/>
        </w:rPr>
        <w:t>.</w:t>
      </w:r>
      <w:r w:rsidR="003A5B71" w:rsidRPr="003A5B71">
        <w:rPr>
          <w:sz w:val="22"/>
          <w:szCs w:val="22"/>
        </w:rPr>
        <w:t>0</w:t>
      </w:r>
      <w:r w:rsidR="00EE659A">
        <w:rPr>
          <w:sz w:val="22"/>
          <w:szCs w:val="22"/>
        </w:rPr>
        <w:t>1</w:t>
      </w:r>
      <w:r w:rsidR="003A5B71" w:rsidRPr="003A5B71">
        <w:rPr>
          <w:sz w:val="22"/>
          <w:szCs w:val="22"/>
        </w:rPr>
        <w:t>.</w:t>
      </w:r>
      <w:r w:rsidR="00306249" w:rsidRPr="003A5B71">
        <w:rPr>
          <w:sz w:val="22"/>
          <w:szCs w:val="22"/>
        </w:rPr>
        <w:t>202</w:t>
      </w:r>
      <w:r w:rsidR="00EE659A">
        <w:rPr>
          <w:sz w:val="22"/>
          <w:szCs w:val="22"/>
        </w:rPr>
        <w:t>6</w:t>
      </w:r>
      <w:r w:rsidR="00306249" w:rsidRPr="003A5B71">
        <w:rPr>
          <w:sz w:val="22"/>
          <w:szCs w:val="22"/>
        </w:rPr>
        <w:t xml:space="preserve"> r.</w:t>
      </w:r>
    </w:p>
    <w:p w14:paraId="79223718" w14:textId="77777777" w:rsidR="00260DA7" w:rsidRDefault="00260DA7" w:rsidP="00260DA7">
      <w:pPr>
        <w:spacing w:before="240"/>
        <w:jc w:val="both"/>
        <w:rPr>
          <w:sz w:val="22"/>
          <w:szCs w:val="22"/>
        </w:rPr>
      </w:pPr>
      <w:r>
        <w:rPr>
          <w:sz w:val="22"/>
          <w:szCs w:val="22"/>
        </w:rPr>
        <w:t xml:space="preserve">2. </w:t>
      </w:r>
      <w:r w:rsidR="00F151B7" w:rsidRPr="00AD2A4B">
        <w:rPr>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p>
    <w:p w14:paraId="30A87ECB" w14:textId="77777777" w:rsidR="00F151B7" w:rsidRPr="00AD2A4B" w:rsidRDefault="00260DA7" w:rsidP="00260DA7">
      <w:pPr>
        <w:spacing w:before="240"/>
        <w:jc w:val="both"/>
        <w:rPr>
          <w:sz w:val="22"/>
          <w:szCs w:val="22"/>
        </w:rPr>
      </w:pPr>
      <w:r>
        <w:rPr>
          <w:sz w:val="22"/>
          <w:szCs w:val="22"/>
        </w:rPr>
        <w:t xml:space="preserve">3. </w:t>
      </w:r>
      <w:r w:rsidR="00F151B7" w:rsidRPr="00AD2A4B">
        <w:rPr>
          <w:sz w:val="22"/>
          <w:szCs w:val="22"/>
        </w:rPr>
        <w:t xml:space="preserve">Przedłużenie terminu związania ofertą wymaga złożenia przez Wykonawcę pisemnego oświadczenia o wyrażeniu zgody na przedłużenie terminu związania ofertą. </w:t>
      </w:r>
    </w:p>
    <w:p w14:paraId="4B14FAF3" w14:textId="77777777" w:rsidR="00F151B7" w:rsidRPr="00AD2A4B" w:rsidRDefault="00F151B7" w:rsidP="00D802BB">
      <w:pPr>
        <w:numPr>
          <w:ilvl w:val="0"/>
          <w:numId w:val="23"/>
        </w:numPr>
        <w:pBdr>
          <w:bottom w:val="double" w:sz="4" w:space="1" w:color="auto"/>
        </w:pBdr>
        <w:shd w:val="clear" w:color="auto" w:fill="DAEEF3"/>
        <w:tabs>
          <w:tab w:val="left" w:pos="426"/>
        </w:tabs>
        <w:spacing w:before="360" w:after="40"/>
        <w:ind w:right="23"/>
        <w:jc w:val="both"/>
        <w:rPr>
          <w:rFonts w:eastAsia="Verdana"/>
          <w:b/>
          <w:sz w:val="22"/>
          <w:szCs w:val="22"/>
          <w:lang w:val="cs-CZ"/>
        </w:rPr>
      </w:pPr>
      <w:bookmarkStart w:id="15" w:name="_Hlk63161072"/>
      <w:r w:rsidRPr="00AD2A4B">
        <w:rPr>
          <w:rFonts w:eastAsia="Verdana"/>
          <w:b/>
          <w:sz w:val="22"/>
          <w:szCs w:val="22"/>
        </w:rPr>
        <w:t>SPOSÓB</w:t>
      </w:r>
      <w:r w:rsidRPr="00AD2A4B">
        <w:rPr>
          <w:rFonts w:eastAsia="Verdana"/>
          <w:b/>
          <w:sz w:val="22"/>
          <w:szCs w:val="22"/>
          <w:lang w:val="cs-CZ"/>
        </w:rPr>
        <w:t xml:space="preserve"> I TERMIN SKŁADANIA I OTWARCIA OFERT</w:t>
      </w:r>
    </w:p>
    <w:bookmarkEnd w:id="15"/>
    <w:p w14:paraId="516D679E" w14:textId="04E913F5" w:rsidR="00896246" w:rsidRPr="001575B0" w:rsidRDefault="00896246" w:rsidP="002D0239">
      <w:pPr>
        <w:tabs>
          <w:tab w:val="left" w:pos="708"/>
        </w:tabs>
        <w:jc w:val="both"/>
        <w:outlineLvl w:val="1"/>
        <w:rPr>
          <w:b/>
          <w:bCs/>
          <w:iCs/>
          <w:lang w:eastAsia="x-none"/>
        </w:rPr>
      </w:pPr>
      <w:r w:rsidRPr="001575B0">
        <w:rPr>
          <w:bCs/>
          <w:iCs/>
          <w:lang w:val="x-none" w:eastAsia="x-none"/>
        </w:rPr>
        <w:t xml:space="preserve">1. </w:t>
      </w:r>
      <w:bookmarkStart w:id="16" w:name="_Hlk37940485"/>
      <w:bookmarkStart w:id="17" w:name="_Hlk37857777"/>
      <w:r w:rsidRPr="001575B0">
        <w:rPr>
          <w:b/>
          <w:iCs/>
          <w:lang w:val="x-none" w:eastAsia="x-none"/>
        </w:rPr>
        <w:t>Ofertę</w:t>
      </w:r>
      <w:r w:rsidRPr="001575B0">
        <w:rPr>
          <w:b/>
          <w:iCs/>
          <w:lang w:eastAsia="x-none"/>
        </w:rPr>
        <w:t xml:space="preserve">, wraz z załącznikami, należy złożyć za pośrednictwem Platformy </w:t>
      </w:r>
      <w:r w:rsidR="002D0239" w:rsidRPr="001575B0">
        <w:rPr>
          <w:b/>
          <w:iCs/>
          <w:lang w:eastAsia="x-none"/>
        </w:rPr>
        <w:t xml:space="preserve">E-zamówienia </w:t>
      </w:r>
      <w:r w:rsidRPr="001575B0">
        <w:rPr>
          <w:b/>
          <w:iCs/>
          <w:lang w:eastAsia="x-none"/>
        </w:rPr>
        <w:t>w terminie do dnia</w:t>
      </w:r>
      <w:r w:rsidRPr="001575B0">
        <w:rPr>
          <w:b/>
          <w:iCs/>
          <w:lang w:val="x-none" w:eastAsia="x-none"/>
        </w:rPr>
        <w:t xml:space="preserve"> </w:t>
      </w:r>
      <w:bookmarkEnd w:id="16"/>
      <w:bookmarkEnd w:id="17"/>
      <w:r w:rsidR="00EE659A">
        <w:rPr>
          <w:b/>
          <w:iCs/>
          <w:lang w:eastAsia="x-none"/>
        </w:rPr>
        <w:t>15</w:t>
      </w:r>
      <w:r w:rsidR="00EC46E0" w:rsidRPr="001575B0">
        <w:rPr>
          <w:b/>
          <w:iCs/>
          <w:lang w:eastAsia="x-none"/>
        </w:rPr>
        <w:t>.</w:t>
      </w:r>
      <w:r w:rsidR="00EE659A">
        <w:rPr>
          <w:b/>
          <w:iCs/>
          <w:lang w:eastAsia="x-none"/>
        </w:rPr>
        <w:t>12</w:t>
      </w:r>
      <w:r w:rsidR="00306249" w:rsidRPr="001575B0">
        <w:rPr>
          <w:b/>
          <w:iCs/>
          <w:lang w:eastAsia="x-none"/>
        </w:rPr>
        <w:t>.202</w:t>
      </w:r>
      <w:r w:rsidR="004754CA">
        <w:rPr>
          <w:b/>
          <w:iCs/>
          <w:lang w:eastAsia="x-none"/>
        </w:rPr>
        <w:t>5</w:t>
      </w:r>
      <w:r w:rsidR="00306249" w:rsidRPr="001575B0">
        <w:rPr>
          <w:b/>
          <w:iCs/>
          <w:lang w:eastAsia="x-none"/>
        </w:rPr>
        <w:t xml:space="preserve"> r.</w:t>
      </w:r>
      <w:r w:rsidR="00EC46E0" w:rsidRPr="001575B0">
        <w:rPr>
          <w:b/>
        </w:rPr>
        <w:t xml:space="preserve"> </w:t>
      </w:r>
      <w:r w:rsidR="00EC46E0" w:rsidRPr="001575B0">
        <w:rPr>
          <w:b/>
          <w:iCs/>
          <w:lang w:eastAsia="x-none"/>
        </w:rPr>
        <w:t>do godz. 10:00.</w:t>
      </w:r>
    </w:p>
    <w:p w14:paraId="6854F93D" w14:textId="5876BEEE" w:rsidR="00896246" w:rsidRPr="001575B0" w:rsidRDefault="00896246" w:rsidP="002D0239">
      <w:pPr>
        <w:tabs>
          <w:tab w:val="left" w:pos="708"/>
        </w:tabs>
        <w:jc w:val="both"/>
        <w:outlineLvl w:val="1"/>
        <w:rPr>
          <w:b/>
          <w:bCs/>
          <w:iCs/>
          <w:lang w:val="x-none" w:eastAsia="x-none"/>
        </w:rPr>
      </w:pPr>
      <w:r w:rsidRPr="001575B0">
        <w:rPr>
          <w:bCs/>
          <w:iCs/>
          <w:lang w:eastAsia="x-none"/>
        </w:rPr>
        <w:t xml:space="preserve">2. </w:t>
      </w:r>
      <w:r w:rsidRPr="001575B0">
        <w:rPr>
          <w:b/>
          <w:iCs/>
          <w:lang w:eastAsia="x-none"/>
        </w:rPr>
        <w:t xml:space="preserve">Otwarcie </w:t>
      </w:r>
      <w:r w:rsidRPr="001575B0">
        <w:rPr>
          <w:b/>
          <w:iCs/>
          <w:lang w:val="x-none" w:eastAsia="x-none"/>
        </w:rPr>
        <w:t>ofert nastąpi w dniu:</w:t>
      </w:r>
      <w:r w:rsidR="00EC46E0" w:rsidRPr="001575B0">
        <w:rPr>
          <w:b/>
          <w:iCs/>
          <w:lang w:eastAsia="x-none"/>
        </w:rPr>
        <w:t xml:space="preserve"> </w:t>
      </w:r>
      <w:r w:rsidR="00EE659A">
        <w:rPr>
          <w:b/>
          <w:iCs/>
          <w:lang w:eastAsia="x-none"/>
        </w:rPr>
        <w:t>15</w:t>
      </w:r>
      <w:r w:rsidR="00EC46E0" w:rsidRPr="001575B0">
        <w:rPr>
          <w:b/>
          <w:iCs/>
          <w:lang w:eastAsia="x-none"/>
        </w:rPr>
        <w:t>.</w:t>
      </w:r>
      <w:r w:rsidR="00EE659A">
        <w:rPr>
          <w:b/>
          <w:iCs/>
          <w:lang w:eastAsia="x-none"/>
        </w:rPr>
        <w:t>12</w:t>
      </w:r>
      <w:r w:rsidR="00EC46E0" w:rsidRPr="001575B0">
        <w:rPr>
          <w:b/>
          <w:iCs/>
          <w:lang w:eastAsia="x-none"/>
        </w:rPr>
        <w:t>.202</w:t>
      </w:r>
      <w:r w:rsidR="004754CA">
        <w:rPr>
          <w:b/>
          <w:iCs/>
          <w:lang w:eastAsia="x-none"/>
        </w:rPr>
        <w:t>5</w:t>
      </w:r>
      <w:r w:rsidR="00EC46E0" w:rsidRPr="001575B0">
        <w:rPr>
          <w:b/>
        </w:rPr>
        <w:t xml:space="preserve"> </w:t>
      </w:r>
      <w:r w:rsidR="00EC46E0" w:rsidRPr="001575B0">
        <w:rPr>
          <w:b/>
          <w:iCs/>
          <w:lang w:eastAsia="x-none"/>
        </w:rPr>
        <w:t>o godz. 11:00</w:t>
      </w:r>
      <w:r w:rsidRPr="001575B0">
        <w:rPr>
          <w:b/>
          <w:iCs/>
          <w:lang w:val="x-none" w:eastAsia="x-none"/>
        </w:rPr>
        <w:t>,</w:t>
      </w:r>
      <w:r w:rsidRPr="001575B0">
        <w:rPr>
          <w:bCs/>
          <w:iCs/>
          <w:lang w:val="x-none" w:eastAsia="x-none"/>
        </w:rPr>
        <w:t xml:space="preserve"> za pośrednictwem Platformy</w:t>
      </w:r>
      <w:r w:rsidR="00306249" w:rsidRPr="001575B0">
        <w:rPr>
          <w:bCs/>
          <w:iCs/>
          <w:lang w:eastAsia="x-none"/>
        </w:rPr>
        <w:t xml:space="preserve"> </w:t>
      </w:r>
      <w:r w:rsidR="00EC46E0" w:rsidRPr="001575B0">
        <w:rPr>
          <w:bCs/>
          <w:iCs/>
          <w:lang w:eastAsia="x-none"/>
        </w:rPr>
        <w:br/>
      </w:r>
      <w:r w:rsidR="00306249" w:rsidRPr="001575B0">
        <w:rPr>
          <w:bCs/>
          <w:iCs/>
          <w:lang w:eastAsia="x-none"/>
        </w:rPr>
        <w:t>E-zamówienia</w:t>
      </w:r>
      <w:r w:rsidRPr="001575B0">
        <w:rPr>
          <w:bCs/>
          <w:iCs/>
          <w:lang w:val="x-none" w:eastAsia="x-none"/>
        </w:rPr>
        <w:t>, na karcie ”Oferta/Załączniki”, poprzez ich odszyfrowanie, które jest jednoznaczne</w:t>
      </w:r>
      <w:r w:rsidRPr="001575B0">
        <w:rPr>
          <w:bCs/>
          <w:iCs/>
          <w:lang w:eastAsia="x-none"/>
        </w:rPr>
        <w:t xml:space="preserve"> z ich upublicznieniem.</w:t>
      </w:r>
    </w:p>
    <w:p w14:paraId="2AAC096D" w14:textId="77777777" w:rsidR="002D0239" w:rsidRDefault="00896246" w:rsidP="002D0239">
      <w:pPr>
        <w:ind w:firstLine="360"/>
        <w:jc w:val="both"/>
        <w:outlineLvl w:val="1"/>
        <w:rPr>
          <w:bCs/>
          <w:iCs/>
          <w:color w:val="000000"/>
          <w:lang w:eastAsia="x-none"/>
        </w:rPr>
      </w:pPr>
      <w:r>
        <w:rPr>
          <w:bCs/>
          <w:iCs/>
          <w:color w:val="000000"/>
          <w:lang w:eastAsia="x-none"/>
        </w:rPr>
        <w:t>Otwarcie ofert odbywa się bez udziału Wykonawców.</w:t>
      </w:r>
    </w:p>
    <w:p w14:paraId="628EEC1E" w14:textId="77777777" w:rsidR="002D0239" w:rsidRDefault="00896246" w:rsidP="002D0239">
      <w:pPr>
        <w:pStyle w:val="Akapitzlist"/>
        <w:numPr>
          <w:ilvl w:val="0"/>
          <w:numId w:val="4"/>
        </w:numPr>
        <w:ind w:left="284"/>
        <w:jc w:val="both"/>
        <w:outlineLvl w:val="1"/>
        <w:rPr>
          <w:bCs/>
          <w:iCs/>
          <w:color w:val="000000"/>
          <w:lang w:eastAsia="x-none"/>
        </w:rPr>
      </w:pPr>
      <w:r w:rsidRPr="002D0239">
        <w:rPr>
          <w:bCs/>
          <w:iCs/>
          <w:color w:val="000000"/>
          <w:lang w:eastAsia="x-none"/>
        </w:rPr>
        <w:t>Zamawiający, najpóźniej przed otwarciem ofert, udostępni na stronie prowadzonego postępowania informację o kwocie, jaką zamierza przeznaczyć na sfinansowanie zamówienia.</w:t>
      </w:r>
    </w:p>
    <w:p w14:paraId="24AD73BB" w14:textId="02466B4C" w:rsidR="00896246" w:rsidRPr="002D0239" w:rsidRDefault="00896246" w:rsidP="002D0239">
      <w:pPr>
        <w:pStyle w:val="Akapitzlist"/>
        <w:numPr>
          <w:ilvl w:val="0"/>
          <w:numId w:val="4"/>
        </w:numPr>
        <w:ind w:left="284"/>
        <w:jc w:val="both"/>
        <w:outlineLvl w:val="1"/>
        <w:rPr>
          <w:bCs/>
          <w:iCs/>
          <w:color w:val="000000"/>
          <w:lang w:eastAsia="x-none"/>
        </w:rPr>
      </w:pPr>
      <w:r w:rsidRPr="002D0239">
        <w:rPr>
          <w:bCs/>
          <w:iCs/>
          <w:color w:val="000000"/>
          <w:lang w:eastAsia="x-none"/>
        </w:rPr>
        <w:t>Niezwłocznie po otwarciu ofert, Zamawiający zamieści na stronie internetowej prowadzonego postępowania informacje o:</w:t>
      </w:r>
    </w:p>
    <w:p w14:paraId="2D3D9637" w14:textId="77777777" w:rsidR="00896246" w:rsidRPr="001B365B" w:rsidRDefault="00896246" w:rsidP="00D802BB">
      <w:pPr>
        <w:numPr>
          <w:ilvl w:val="0"/>
          <w:numId w:val="25"/>
        </w:numPr>
        <w:tabs>
          <w:tab w:val="left" w:pos="708"/>
        </w:tabs>
        <w:jc w:val="both"/>
        <w:outlineLvl w:val="1"/>
        <w:rPr>
          <w:bCs/>
          <w:iCs/>
          <w:color w:val="000000"/>
          <w:lang w:eastAsia="x-none"/>
        </w:rPr>
      </w:pPr>
      <w:r w:rsidRPr="001B365B">
        <w:rPr>
          <w:bCs/>
          <w:iCs/>
          <w:color w:val="000000"/>
          <w:lang w:eastAsia="x-none"/>
        </w:rPr>
        <w:t>nazwach albo imionach i nazwiskach oraz siedzibach lub miejscach prowadzonej działalności gospodarczej bądź miejscach zamieszkania Wykonawców, których oferty zostały otwarte;</w:t>
      </w:r>
    </w:p>
    <w:p w14:paraId="2EB8882F" w14:textId="77777777" w:rsidR="00896246" w:rsidRDefault="00896246" w:rsidP="00D802BB">
      <w:pPr>
        <w:numPr>
          <w:ilvl w:val="0"/>
          <w:numId w:val="25"/>
        </w:numPr>
        <w:tabs>
          <w:tab w:val="left" w:pos="708"/>
        </w:tabs>
        <w:jc w:val="both"/>
        <w:outlineLvl w:val="1"/>
        <w:rPr>
          <w:bCs/>
          <w:iCs/>
          <w:color w:val="000000"/>
          <w:lang w:eastAsia="x-none"/>
        </w:rPr>
      </w:pPr>
      <w:r w:rsidRPr="001B365B">
        <w:rPr>
          <w:bCs/>
          <w:iCs/>
          <w:color w:val="000000"/>
          <w:lang w:eastAsia="x-none"/>
        </w:rPr>
        <w:t>cenach lub kosztach zawartych w ofertach.</w:t>
      </w:r>
    </w:p>
    <w:p w14:paraId="2B189491" w14:textId="77777777" w:rsidR="00896246" w:rsidRDefault="00896246" w:rsidP="002D0239">
      <w:pPr>
        <w:tabs>
          <w:tab w:val="left" w:pos="708"/>
        </w:tabs>
        <w:jc w:val="both"/>
        <w:outlineLvl w:val="1"/>
        <w:rPr>
          <w:bCs/>
          <w:iCs/>
          <w:color w:val="000000"/>
          <w:lang w:eastAsia="x-none"/>
        </w:rPr>
      </w:pPr>
      <w:r w:rsidRPr="00395B48">
        <w:rPr>
          <w:bCs/>
          <w:iCs/>
          <w:color w:val="000000"/>
          <w:lang w:eastAsia="x-none"/>
        </w:rPr>
        <w:t>W przypadku wystąpienia awarii systemu teleinformatycznego, która spowoduje brak możliwości otwarcia ofert w terminie określonym przez Zamawiającego, otwarcie ofert nastąpi niezwłocznie po usunięciu awarii.</w:t>
      </w:r>
    </w:p>
    <w:p w14:paraId="46FCF0A8" w14:textId="20C11A3F" w:rsidR="00896246" w:rsidRPr="001B365B" w:rsidRDefault="00896246" w:rsidP="002D0239">
      <w:pPr>
        <w:tabs>
          <w:tab w:val="left" w:pos="708"/>
        </w:tabs>
        <w:jc w:val="both"/>
        <w:outlineLvl w:val="1"/>
        <w:rPr>
          <w:bCs/>
          <w:iCs/>
          <w:color w:val="000000"/>
          <w:lang w:eastAsia="x-none"/>
        </w:rPr>
      </w:pPr>
      <w:r w:rsidRPr="00395B48">
        <w:rPr>
          <w:bCs/>
          <w:iCs/>
          <w:color w:val="000000"/>
          <w:lang w:eastAsia="x-none"/>
        </w:rPr>
        <w:lastRenderedPageBreak/>
        <w:t>Zamawiający poinformuje o zmianie terminu otwarcia ofert na stronie internetowej prowadzonego postępowania.</w:t>
      </w:r>
    </w:p>
    <w:p w14:paraId="3ECD62D2" w14:textId="77777777" w:rsidR="00896246" w:rsidRPr="00896246" w:rsidRDefault="00896246" w:rsidP="002D0239">
      <w:pPr>
        <w:tabs>
          <w:tab w:val="left" w:pos="708"/>
        </w:tabs>
        <w:jc w:val="both"/>
        <w:outlineLvl w:val="1"/>
        <w:rPr>
          <w:bCs/>
          <w:iCs/>
          <w:color w:val="000000" w:themeColor="text1"/>
          <w:lang w:val="x-none" w:eastAsia="x-none"/>
        </w:rPr>
      </w:pPr>
    </w:p>
    <w:p w14:paraId="72743A1C" w14:textId="357479B3" w:rsidR="002E71F9" w:rsidRPr="007B749C" w:rsidRDefault="002E71F9" w:rsidP="002D0239">
      <w:pPr>
        <w:pStyle w:val="Default"/>
        <w:jc w:val="both"/>
        <w:rPr>
          <w:sz w:val="23"/>
          <w:szCs w:val="23"/>
        </w:rPr>
      </w:pPr>
      <w:r w:rsidRPr="007B749C">
        <w:rPr>
          <w:b/>
          <w:bCs/>
          <w:sz w:val="23"/>
          <w:szCs w:val="23"/>
        </w:rPr>
        <w:t xml:space="preserve">Formularz ofertowy </w:t>
      </w:r>
      <w:r w:rsidRPr="007B749C">
        <w:rPr>
          <w:sz w:val="23"/>
          <w:szCs w:val="23"/>
        </w:rPr>
        <w:t>podpisuje się kwalifikowanym podpisem elektronicznym, podpisem zaufanym</w:t>
      </w:r>
      <w:r w:rsidRPr="007B749C">
        <w:rPr>
          <w:sz w:val="16"/>
          <w:szCs w:val="16"/>
        </w:rPr>
        <w:t xml:space="preserve"> </w:t>
      </w:r>
      <w:r w:rsidRPr="007B749C">
        <w:rPr>
          <w:sz w:val="23"/>
          <w:szCs w:val="23"/>
        </w:rPr>
        <w:t>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w:t>
      </w:r>
      <w:r>
        <w:rPr>
          <w:sz w:val="23"/>
          <w:szCs w:val="23"/>
        </w:rPr>
        <w:t xml:space="preserve">rcie przez Wykonawcę”. </w:t>
      </w:r>
    </w:p>
    <w:p w14:paraId="0B709C34" w14:textId="086DBB7C" w:rsidR="00F151B7" w:rsidRPr="00D802BB" w:rsidRDefault="00F151B7" w:rsidP="00D802BB">
      <w:pPr>
        <w:pStyle w:val="Akapitzlist"/>
        <w:numPr>
          <w:ilvl w:val="0"/>
          <w:numId w:val="23"/>
        </w:numPr>
        <w:pBdr>
          <w:bottom w:val="double" w:sz="4" w:space="1" w:color="auto"/>
        </w:pBdr>
        <w:shd w:val="clear" w:color="auto" w:fill="DAEEF3"/>
        <w:tabs>
          <w:tab w:val="left" w:pos="426"/>
        </w:tabs>
        <w:spacing w:before="360" w:after="40"/>
        <w:ind w:right="23"/>
        <w:jc w:val="both"/>
        <w:rPr>
          <w:rFonts w:eastAsia="Verdana"/>
          <w:b/>
          <w:sz w:val="22"/>
          <w:szCs w:val="22"/>
          <w:lang w:val="cs-CZ"/>
        </w:rPr>
      </w:pPr>
      <w:r w:rsidRPr="00280BE5">
        <w:rPr>
          <w:rFonts w:eastAsia="Verdana"/>
          <w:b/>
          <w:sz w:val="22"/>
          <w:szCs w:val="22"/>
          <w:lang w:val="cs-CZ"/>
        </w:rPr>
        <w:t>OPIS KRYTERIÓW OCENY OFERT, WRAZ Z PODANIEM WAG TYCH KRYTERIÓW I SPOSOBU OCENY OFERT</w:t>
      </w:r>
    </w:p>
    <w:p w14:paraId="1CE43160" w14:textId="1E74DEC0" w:rsidR="00D802BB" w:rsidRPr="00A40238" w:rsidRDefault="00D802BB" w:rsidP="00D802BB">
      <w:pPr>
        <w:numPr>
          <w:ilvl w:val="1"/>
          <w:numId w:val="33"/>
        </w:numPr>
        <w:spacing w:before="120" w:after="60"/>
        <w:jc w:val="both"/>
        <w:outlineLvl w:val="1"/>
        <w:rPr>
          <w:bCs/>
          <w:iCs/>
          <w:sz w:val="22"/>
          <w:szCs w:val="22"/>
          <w:lang w:val="x-none" w:eastAsia="x-none"/>
        </w:rPr>
      </w:pPr>
      <w:r w:rsidRPr="00A40238">
        <w:rPr>
          <w:bCs/>
          <w:iCs/>
          <w:sz w:val="22"/>
          <w:szCs w:val="22"/>
          <w:lang w:val="x-none" w:eastAsia="x-none"/>
        </w:rPr>
        <w:t>Przy dokonywaniu wyboru najkorzystniejszej oferty Zamawiający stosować będzie niżej podane kryteria: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A40238" w:rsidRPr="00A40238" w14:paraId="77138FDC" w14:textId="77777777" w:rsidTr="00B33F8F">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7946F661" w14:textId="77777777" w:rsidR="00D802BB" w:rsidRPr="00A40238" w:rsidRDefault="00D802BB" w:rsidP="00D802BB">
            <w:pPr>
              <w:spacing w:before="60" w:after="120"/>
              <w:jc w:val="center"/>
              <w:rPr>
                <w:b/>
                <w:sz w:val="22"/>
                <w:szCs w:val="22"/>
              </w:rPr>
            </w:pPr>
            <w:r w:rsidRPr="00A40238">
              <w:rPr>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3266E485" w14:textId="77777777" w:rsidR="00D802BB" w:rsidRPr="00A40238" w:rsidRDefault="00D802BB" w:rsidP="00D802BB">
            <w:pPr>
              <w:spacing w:before="60" w:after="120"/>
              <w:jc w:val="both"/>
              <w:rPr>
                <w:b/>
                <w:sz w:val="22"/>
                <w:szCs w:val="22"/>
              </w:rPr>
            </w:pPr>
            <w:r w:rsidRPr="00A40238">
              <w:rPr>
                <w:b/>
                <w:sz w:val="22"/>
                <w:szCs w:val="22"/>
              </w:rPr>
              <w:t xml:space="preserve">Nazwa kryterium </w:t>
            </w:r>
          </w:p>
        </w:tc>
        <w:tc>
          <w:tcPr>
            <w:tcW w:w="2693" w:type="dxa"/>
            <w:tcBorders>
              <w:top w:val="single" w:sz="4" w:space="0" w:color="auto"/>
              <w:left w:val="single" w:sz="4" w:space="0" w:color="auto"/>
              <w:bottom w:val="single" w:sz="4" w:space="0" w:color="auto"/>
              <w:right w:val="single" w:sz="4" w:space="0" w:color="auto"/>
            </w:tcBorders>
            <w:shd w:val="clear" w:color="auto" w:fill="F2F2F2"/>
            <w:hideMark/>
          </w:tcPr>
          <w:p w14:paraId="305990C5" w14:textId="77777777" w:rsidR="00D802BB" w:rsidRPr="00A40238" w:rsidRDefault="00D802BB" w:rsidP="00D802BB">
            <w:pPr>
              <w:spacing w:before="60" w:after="120"/>
              <w:jc w:val="both"/>
              <w:rPr>
                <w:b/>
                <w:sz w:val="22"/>
                <w:szCs w:val="22"/>
              </w:rPr>
            </w:pPr>
            <w:r w:rsidRPr="00A40238">
              <w:rPr>
                <w:b/>
                <w:sz w:val="22"/>
                <w:szCs w:val="22"/>
              </w:rPr>
              <w:t>Waga</w:t>
            </w:r>
          </w:p>
        </w:tc>
      </w:tr>
      <w:tr w:rsidR="00A40238" w:rsidRPr="00A40238" w14:paraId="2BBD9626" w14:textId="77777777" w:rsidTr="00B33F8F">
        <w:tc>
          <w:tcPr>
            <w:tcW w:w="851" w:type="dxa"/>
            <w:tcBorders>
              <w:top w:val="single" w:sz="4" w:space="0" w:color="auto"/>
              <w:left w:val="single" w:sz="4" w:space="0" w:color="auto"/>
              <w:bottom w:val="single" w:sz="4" w:space="0" w:color="auto"/>
              <w:right w:val="single" w:sz="4" w:space="0" w:color="auto"/>
            </w:tcBorders>
            <w:hideMark/>
          </w:tcPr>
          <w:p w14:paraId="4482D0E6" w14:textId="77777777" w:rsidR="00D802BB" w:rsidRPr="00A40238" w:rsidRDefault="00D802BB" w:rsidP="00D802BB">
            <w:pPr>
              <w:spacing w:before="60" w:after="120"/>
              <w:jc w:val="center"/>
              <w:rPr>
                <w:sz w:val="22"/>
                <w:szCs w:val="22"/>
              </w:rPr>
            </w:pPr>
            <w:r w:rsidRPr="00A40238">
              <w:rPr>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6994E9A2" w14:textId="77777777" w:rsidR="00D802BB" w:rsidRPr="00A40238" w:rsidRDefault="00D802BB" w:rsidP="00D802BB">
            <w:pPr>
              <w:spacing w:before="60" w:after="120"/>
              <w:jc w:val="both"/>
              <w:rPr>
                <w:sz w:val="22"/>
                <w:szCs w:val="22"/>
              </w:rPr>
            </w:pPr>
            <w:r w:rsidRPr="00A40238">
              <w:rPr>
                <w:sz w:val="22"/>
                <w:szCs w:val="22"/>
              </w:rPr>
              <w:t>Cena</w:t>
            </w:r>
          </w:p>
        </w:tc>
        <w:tc>
          <w:tcPr>
            <w:tcW w:w="2693" w:type="dxa"/>
            <w:tcBorders>
              <w:top w:val="single" w:sz="4" w:space="0" w:color="auto"/>
              <w:left w:val="single" w:sz="4" w:space="0" w:color="auto"/>
              <w:bottom w:val="single" w:sz="4" w:space="0" w:color="auto"/>
              <w:right w:val="single" w:sz="4" w:space="0" w:color="auto"/>
            </w:tcBorders>
            <w:hideMark/>
          </w:tcPr>
          <w:p w14:paraId="10D3E324" w14:textId="3AA9ADE4" w:rsidR="00D802BB" w:rsidRPr="00A40238" w:rsidRDefault="00A40238" w:rsidP="00D802BB">
            <w:pPr>
              <w:spacing w:before="60" w:after="120"/>
              <w:jc w:val="both"/>
              <w:rPr>
                <w:sz w:val="22"/>
                <w:szCs w:val="22"/>
              </w:rPr>
            </w:pPr>
            <w:r w:rsidRPr="00A40238">
              <w:rPr>
                <w:sz w:val="22"/>
                <w:szCs w:val="22"/>
              </w:rPr>
              <w:t>60</w:t>
            </w:r>
            <w:r w:rsidR="00D802BB" w:rsidRPr="00A40238">
              <w:rPr>
                <w:sz w:val="22"/>
                <w:szCs w:val="22"/>
              </w:rPr>
              <w:t xml:space="preserve"> %</w:t>
            </w:r>
          </w:p>
        </w:tc>
      </w:tr>
      <w:tr w:rsidR="00A40238" w:rsidRPr="00A40238" w14:paraId="6AE2AC19" w14:textId="77777777" w:rsidTr="00B33F8F">
        <w:tc>
          <w:tcPr>
            <w:tcW w:w="851" w:type="dxa"/>
            <w:tcBorders>
              <w:top w:val="single" w:sz="4" w:space="0" w:color="auto"/>
              <w:left w:val="single" w:sz="4" w:space="0" w:color="auto"/>
              <w:bottom w:val="single" w:sz="4" w:space="0" w:color="auto"/>
              <w:right w:val="single" w:sz="4" w:space="0" w:color="auto"/>
            </w:tcBorders>
            <w:hideMark/>
          </w:tcPr>
          <w:p w14:paraId="233600E1" w14:textId="77777777" w:rsidR="00D802BB" w:rsidRPr="00A40238" w:rsidRDefault="00D802BB" w:rsidP="00D802BB">
            <w:pPr>
              <w:spacing w:before="60" w:after="120"/>
              <w:jc w:val="center"/>
              <w:rPr>
                <w:sz w:val="22"/>
                <w:szCs w:val="22"/>
              </w:rPr>
            </w:pPr>
            <w:r w:rsidRPr="00A40238">
              <w:rPr>
                <w:sz w:val="22"/>
                <w:szCs w:val="22"/>
              </w:rPr>
              <w:t>2</w:t>
            </w:r>
          </w:p>
        </w:tc>
        <w:tc>
          <w:tcPr>
            <w:tcW w:w="4961" w:type="dxa"/>
            <w:tcBorders>
              <w:top w:val="single" w:sz="4" w:space="0" w:color="auto"/>
              <w:left w:val="single" w:sz="4" w:space="0" w:color="auto"/>
              <w:bottom w:val="single" w:sz="4" w:space="0" w:color="auto"/>
              <w:right w:val="single" w:sz="4" w:space="0" w:color="auto"/>
            </w:tcBorders>
            <w:hideMark/>
          </w:tcPr>
          <w:p w14:paraId="69CC7FBE" w14:textId="77777777" w:rsidR="00D802BB" w:rsidRPr="00A40238" w:rsidRDefault="00D802BB" w:rsidP="00D802BB">
            <w:pPr>
              <w:spacing w:before="60" w:after="120"/>
              <w:jc w:val="both"/>
              <w:rPr>
                <w:sz w:val="22"/>
                <w:szCs w:val="22"/>
              </w:rPr>
            </w:pPr>
            <w:r w:rsidRPr="00A40238">
              <w:rPr>
                <w:sz w:val="22"/>
                <w:szCs w:val="22"/>
              </w:rPr>
              <w:t>Termin płatności faktury</w:t>
            </w:r>
          </w:p>
        </w:tc>
        <w:tc>
          <w:tcPr>
            <w:tcW w:w="2693" w:type="dxa"/>
            <w:tcBorders>
              <w:top w:val="single" w:sz="4" w:space="0" w:color="auto"/>
              <w:left w:val="single" w:sz="4" w:space="0" w:color="auto"/>
              <w:bottom w:val="single" w:sz="4" w:space="0" w:color="auto"/>
              <w:right w:val="single" w:sz="4" w:space="0" w:color="auto"/>
            </w:tcBorders>
            <w:hideMark/>
          </w:tcPr>
          <w:p w14:paraId="654D8B37" w14:textId="35EB3755" w:rsidR="00D802BB" w:rsidRPr="00A40238" w:rsidRDefault="00A40238" w:rsidP="00D802BB">
            <w:pPr>
              <w:spacing w:before="60" w:after="120"/>
              <w:jc w:val="both"/>
              <w:rPr>
                <w:sz w:val="22"/>
                <w:szCs w:val="22"/>
              </w:rPr>
            </w:pPr>
            <w:r w:rsidRPr="00A40238">
              <w:rPr>
                <w:sz w:val="22"/>
                <w:szCs w:val="22"/>
              </w:rPr>
              <w:t>40</w:t>
            </w:r>
            <w:r w:rsidR="00D802BB" w:rsidRPr="00A40238">
              <w:rPr>
                <w:sz w:val="22"/>
                <w:szCs w:val="22"/>
              </w:rPr>
              <w:t xml:space="preserve"> %</w:t>
            </w:r>
          </w:p>
        </w:tc>
      </w:tr>
    </w:tbl>
    <w:p w14:paraId="14F1233C" w14:textId="77777777" w:rsidR="00D802BB" w:rsidRPr="00A40238" w:rsidRDefault="00D802BB" w:rsidP="00D802BB">
      <w:pPr>
        <w:numPr>
          <w:ilvl w:val="1"/>
          <w:numId w:val="18"/>
        </w:numPr>
        <w:spacing w:before="120" w:after="60"/>
        <w:jc w:val="both"/>
        <w:outlineLvl w:val="1"/>
        <w:rPr>
          <w:bCs/>
          <w:iCs/>
          <w:sz w:val="22"/>
          <w:szCs w:val="22"/>
          <w:lang w:val="x-none" w:eastAsia="x-none"/>
        </w:rPr>
      </w:pPr>
      <w:r w:rsidRPr="00A40238">
        <w:rPr>
          <w:bCs/>
          <w:iCs/>
          <w:sz w:val="22"/>
          <w:szCs w:val="22"/>
          <w:lang w:val="x-none" w:eastAsia="x-none"/>
        </w:rPr>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6063"/>
      </w:tblGrid>
      <w:tr w:rsidR="00A40238" w:rsidRPr="00A40238" w14:paraId="383BAEB9" w14:textId="77777777" w:rsidTr="00B33F8F">
        <w:tc>
          <w:tcPr>
            <w:tcW w:w="2230" w:type="dxa"/>
            <w:tcBorders>
              <w:top w:val="single" w:sz="4" w:space="0" w:color="auto"/>
              <w:left w:val="single" w:sz="4" w:space="0" w:color="auto"/>
              <w:bottom w:val="single" w:sz="4" w:space="0" w:color="auto"/>
              <w:right w:val="single" w:sz="4" w:space="0" w:color="auto"/>
            </w:tcBorders>
            <w:shd w:val="clear" w:color="auto" w:fill="F2F2F2"/>
            <w:hideMark/>
          </w:tcPr>
          <w:p w14:paraId="01E17ADC" w14:textId="77777777" w:rsidR="00D802BB" w:rsidRPr="00A40238" w:rsidRDefault="00D802BB" w:rsidP="00D802BB">
            <w:pPr>
              <w:spacing w:before="60" w:after="120"/>
              <w:jc w:val="both"/>
              <w:rPr>
                <w:b/>
                <w:sz w:val="22"/>
                <w:szCs w:val="22"/>
              </w:rPr>
            </w:pPr>
            <w:r w:rsidRPr="00A40238">
              <w:rPr>
                <w:b/>
                <w:sz w:val="22"/>
                <w:szCs w:val="22"/>
              </w:rPr>
              <w:t>Nr kryterium</w:t>
            </w:r>
          </w:p>
        </w:tc>
        <w:tc>
          <w:tcPr>
            <w:tcW w:w="6241" w:type="dxa"/>
            <w:tcBorders>
              <w:top w:val="single" w:sz="4" w:space="0" w:color="auto"/>
              <w:left w:val="single" w:sz="4" w:space="0" w:color="auto"/>
              <w:bottom w:val="single" w:sz="4" w:space="0" w:color="auto"/>
              <w:right w:val="single" w:sz="4" w:space="0" w:color="auto"/>
            </w:tcBorders>
            <w:shd w:val="clear" w:color="auto" w:fill="F2F2F2"/>
            <w:hideMark/>
          </w:tcPr>
          <w:p w14:paraId="4232F707" w14:textId="77777777" w:rsidR="00D802BB" w:rsidRPr="00A40238" w:rsidRDefault="00D802BB" w:rsidP="00D802BB">
            <w:pPr>
              <w:spacing w:before="60" w:after="120"/>
              <w:jc w:val="both"/>
              <w:rPr>
                <w:b/>
                <w:sz w:val="22"/>
                <w:szCs w:val="22"/>
              </w:rPr>
            </w:pPr>
            <w:r w:rsidRPr="00A40238">
              <w:rPr>
                <w:b/>
                <w:sz w:val="22"/>
                <w:szCs w:val="22"/>
              </w:rPr>
              <w:t>Wzór</w:t>
            </w:r>
          </w:p>
        </w:tc>
      </w:tr>
      <w:tr w:rsidR="00A40238" w:rsidRPr="00A40238" w14:paraId="0B6A542E" w14:textId="77777777" w:rsidTr="00B33F8F">
        <w:tc>
          <w:tcPr>
            <w:tcW w:w="2230" w:type="dxa"/>
            <w:tcBorders>
              <w:top w:val="single" w:sz="4" w:space="0" w:color="auto"/>
              <w:left w:val="single" w:sz="4" w:space="0" w:color="auto"/>
              <w:bottom w:val="single" w:sz="4" w:space="0" w:color="auto"/>
              <w:right w:val="single" w:sz="4" w:space="0" w:color="auto"/>
            </w:tcBorders>
            <w:hideMark/>
          </w:tcPr>
          <w:p w14:paraId="64AABE41" w14:textId="77777777" w:rsidR="00D802BB" w:rsidRPr="00A40238" w:rsidRDefault="00D802BB" w:rsidP="00D802BB">
            <w:pPr>
              <w:spacing w:before="60" w:after="120"/>
              <w:jc w:val="both"/>
              <w:rPr>
                <w:b/>
                <w:sz w:val="22"/>
                <w:szCs w:val="22"/>
              </w:rPr>
            </w:pPr>
            <w:r w:rsidRPr="00A40238">
              <w:rPr>
                <w:sz w:val="22"/>
                <w:szCs w:val="22"/>
              </w:rPr>
              <w:t>1</w:t>
            </w:r>
          </w:p>
        </w:tc>
        <w:tc>
          <w:tcPr>
            <w:tcW w:w="6241" w:type="dxa"/>
            <w:tcBorders>
              <w:top w:val="single" w:sz="4" w:space="0" w:color="auto"/>
              <w:left w:val="single" w:sz="4" w:space="0" w:color="auto"/>
              <w:bottom w:val="single" w:sz="4" w:space="0" w:color="auto"/>
              <w:right w:val="single" w:sz="4" w:space="0" w:color="auto"/>
            </w:tcBorders>
            <w:hideMark/>
          </w:tcPr>
          <w:p w14:paraId="0551B5A8" w14:textId="77777777" w:rsidR="00D802BB" w:rsidRPr="00A40238" w:rsidRDefault="00D802BB" w:rsidP="00D802BB">
            <w:pPr>
              <w:spacing w:before="60" w:after="120"/>
              <w:rPr>
                <w:b/>
                <w:bCs/>
                <w:sz w:val="22"/>
                <w:szCs w:val="22"/>
              </w:rPr>
            </w:pPr>
            <w:r w:rsidRPr="00A40238">
              <w:rPr>
                <w:b/>
                <w:bCs/>
                <w:sz w:val="22"/>
                <w:szCs w:val="22"/>
              </w:rPr>
              <w:t>Cena</w:t>
            </w:r>
          </w:p>
          <w:p w14:paraId="2AB2B30B" w14:textId="77777777" w:rsidR="00D802BB" w:rsidRPr="00A40238" w:rsidRDefault="00D802BB" w:rsidP="00D802BB">
            <w:pPr>
              <w:jc w:val="both"/>
              <w:rPr>
                <w:sz w:val="22"/>
                <w:szCs w:val="22"/>
              </w:rPr>
            </w:pPr>
            <w:r w:rsidRPr="00A40238">
              <w:rPr>
                <w:sz w:val="22"/>
                <w:szCs w:val="22"/>
              </w:rPr>
              <w:t>Liczba punktów = ( Cmin/Cof ) * 100 * waga</w:t>
            </w:r>
          </w:p>
          <w:p w14:paraId="248B6BA3" w14:textId="77777777" w:rsidR="00D802BB" w:rsidRPr="00A40238" w:rsidRDefault="00D802BB" w:rsidP="00D802BB">
            <w:pPr>
              <w:jc w:val="both"/>
              <w:rPr>
                <w:sz w:val="22"/>
                <w:szCs w:val="22"/>
              </w:rPr>
            </w:pPr>
            <w:r w:rsidRPr="00A40238">
              <w:rPr>
                <w:sz w:val="22"/>
                <w:szCs w:val="22"/>
              </w:rPr>
              <w:t>gdzie:</w:t>
            </w:r>
          </w:p>
          <w:p w14:paraId="13AD205D" w14:textId="77777777" w:rsidR="00D802BB" w:rsidRPr="00A40238" w:rsidRDefault="00D802BB" w:rsidP="00D802BB">
            <w:pPr>
              <w:jc w:val="both"/>
              <w:rPr>
                <w:sz w:val="22"/>
                <w:szCs w:val="22"/>
              </w:rPr>
            </w:pPr>
            <w:r w:rsidRPr="00A40238">
              <w:rPr>
                <w:sz w:val="22"/>
                <w:szCs w:val="22"/>
              </w:rPr>
              <w:t xml:space="preserve"> - Cmin - najniższa spośród wszystkich ofert .....</w:t>
            </w:r>
          </w:p>
          <w:p w14:paraId="73BF4295" w14:textId="77777777" w:rsidR="00D802BB" w:rsidRPr="00A40238" w:rsidRDefault="00D802BB" w:rsidP="00D802BB">
            <w:pPr>
              <w:jc w:val="both"/>
              <w:rPr>
                <w:b/>
                <w:sz w:val="22"/>
                <w:szCs w:val="22"/>
              </w:rPr>
            </w:pPr>
            <w:r w:rsidRPr="00A40238">
              <w:rPr>
                <w:sz w:val="22"/>
                <w:szCs w:val="22"/>
              </w:rPr>
              <w:t xml:space="preserve"> - Cof - podana w ofercie .....</w:t>
            </w:r>
          </w:p>
        </w:tc>
      </w:tr>
      <w:tr w:rsidR="00A40238" w:rsidRPr="00A40238" w14:paraId="49A5C5CF" w14:textId="77777777" w:rsidTr="00B33F8F">
        <w:tc>
          <w:tcPr>
            <w:tcW w:w="2230" w:type="dxa"/>
            <w:tcBorders>
              <w:top w:val="single" w:sz="4" w:space="0" w:color="auto"/>
              <w:left w:val="single" w:sz="4" w:space="0" w:color="auto"/>
              <w:bottom w:val="single" w:sz="4" w:space="0" w:color="auto"/>
              <w:right w:val="single" w:sz="4" w:space="0" w:color="auto"/>
            </w:tcBorders>
            <w:hideMark/>
          </w:tcPr>
          <w:p w14:paraId="092C1A8B" w14:textId="77777777" w:rsidR="00D802BB" w:rsidRPr="00A40238" w:rsidRDefault="00D802BB" w:rsidP="00D802BB">
            <w:pPr>
              <w:spacing w:before="60" w:after="120"/>
              <w:jc w:val="both"/>
              <w:rPr>
                <w:b/>
                <w:sz w:val="22"/>
                <w:szCs w:val="22"/>
              </w:rPr>
            </w:pPr>
            <w:r w:rsidRPr="00A40238">
              <w:rPr>
                <w:sz w:val="22"/>
                <w:szCs w:val="22"/>
              </w:rPr>
              <w:t>2</w:t>
            </w:r>
          </w:p>
        </w:tc>
        <w:tc>
          <w:tcPr>
            <w:tcW w:w="6241" w:type="dxa"/>
            <w:tcBorders>
              <w:top w:val="single" w:sz="4" w:space="0" w:color="auto"/>
              <w:left w:val="single" w:sz="4" w:space="0" w:color="auto"/>
              <w:bottom w:val="single" w:sz="4" w:space="0" w:color="auto"/>
              <w:right w:val="single" w:sz="4" w:space="0" w:color="auto"/>
            </w:tcBorders>
            <w:hideMark/>
          </w:tcPr>
          <w:p w14:paraId="7C02F1F3" w14:textId="77777777" w:rsidR="00D802BB" w:rsidRPr="00A40238" w:rsidRDefault="00D802BB" w:rsidP="00D802BB">
            <w:pPr>
              <w:spacing w:before="60" w:after="120"/>
              <w:rPr>
                <w:b/>
                <w:bCs/>
                <w:sz w:val="22"/>
                <w:szCs w:val="22"/>
              </w:rPr>
            </w:pPr>
            <w:r w:rsidRPr="00A40238">
              <w:rPr>
                <w:b/>
                <w:bCs/>
                <w:sz w:val="22"/>
                <w:szCs w:val="22"/>
              </w:rPr>
              <w:t>Termin płatności faktury</w:t>
            </w:r>
          </w:p>
          <w:p w14:paraId="180904F8" w14:textId="77777777" w:rsidR="00D802BB" w:rsidRPr="00A40238" w:rsidRDefault="00D802BB" w:rsidP="00D802BB">
            <w:pPr>
              <w:rPr>
                <w:b/>
                <w:bCs/>
                <w:sz w:val="22"/>
                <w:szCs w:val="22"/>
              </w:rPr>
            </w:pPr>
            <w:r w:rsidRPr="00A40238">
              <w:rPr>
                <w:bCs/>
                <w:sz w:val="22"/>
                <w:szCs w:val="22"/>
                <w:lang w:eastAsia="ar-SA"/>
              </w:rPr>
              <w:t>Przy obliczaniu liczby punktów w kryterium termin płatności faktury Zamawiający zastosuje następujące wyliczenie:</w:t>
            </w:r>
          </w:p>
          <w:p w14:paraId="2D106427" w14:textId="77777777" w:rsidR="00D802BB" w:rsidRPr="00A40238" w:rsidRDefault="00D802BB" w:rsidP="00D802BB">
            <w:pPr>
              <w:widowControl w:val="0"/>
              <w:numPr>
                <w:ilvl w:val="3"/>
                <w:numId w:val="32"/>
              </w:numPr>
              <w:tabs>
                <w:tab w:val="left" w:pos="397"/>
                <w:tab w:val="left" w:pos="851"/>
                <w:tab w:val="left" w:pos="1656"/>
              </w:tabs>
              <w:suppressAutoHyphens/>
              <w:ind w:left="522" w:hanging="425"/>
              <w:jc w:val="both"/>
              <w:rPr>
                <w:b/>
                <w:sz w:val="22"/>
                <w:szCs w:val="22"/>
                <w:lang w:eastAsia="ar-SA"/>
              </w:rPr>
            </w:pPr>
            <w:r w:rsidRPr="00A40238">
              <w:rPr>
                <w:b/>
                <w:sz w:val="22"/>
                <w:szCs w:val="22"/>
                <w:lang w:eastAsia="ar-SA"/>
              </w:rPr>
              <w:t>za termin płatności faktury wynoszący 7 dni kalendarzowych- 0 punktów-=0%,</w:t>
            </w:r>
          </w:p>
          <w:p w14:paraId="68DEFFA3" w14:textId="223B1AAB" w:rsidR="00D802BB" w:rsidRPr="00A40238" w:rsidRDefault="00D802BB" w:rsidP="00D802BB">
            <w:pPr>
              <w:widowControl w:val="0"/>
              <w:numPr>
                <w:ilvl w:val="3"/>
                <w:numId w:val="32"/>
              </w:numPr>
              <w:tabs>
                <w:tab w:val="left" w:pos="397"/>
                <w:tab w:val="left" w:pos="851"/>
                <w:tab w:val="left" w:pos="1656"/>
              </w:tabs>
              <w:suppressAutoHyphens/>
              <w:ind w:left="522" w:hanging="425"/>
              <w:jc w:val="both"/>
              <w:rPr>
                <w:b/>
                <w:sz w:val="22"/>
                <w:szCs w:val="22"/>
                <w:lang w:eastAsia="ar-SA"/>
              </w:rPr>
            </w:pPr>
            <w:r w:rsidRPr="00A40238">
              <w:rPr>
                <w:b/>
                <w:sz w:val="22"/>
                <w:szCs w:val="22"/>
                <w:lang w:eastAsia="ar-SA"/>
              </w:rPr>
              <w:t>za termin płatności faktury wynoszący 14 dni kalendarzowych- 20 punkt=</w:t>
            </w:r>
            <w:r w:rsidR="00A40238" w:rsidRPr="00A40238">
              <w:rPr>
                <w:b/>
                <w:sz w:val="22"/>
                <w:szCs w:val="22"/>
                <w:lang w:eastAsia="ar-SA"/>
              </w:rPr>
              <w:t>20</w:t>
            </w:r>
            <w:r w:rsidRPr="00A40238">
              <w:rPr>
                <w:b/>
                <w:sz w:val="22"/>
                <w:szCs w:val="22"/>
                <w:lang w:eastAsia="ar-SA"/>
              </w:rPr>
              <w:t>%,</w:t>
            </w:r>
          </w:p>
          <w:p w14:paraId="4E01F764" w14:textId="10B0939F" w:rsidR="00D802BB" w:rsidRPr="00A40238" w:rsidRDefault="00D802BB" w:rsidP="00D802BB">
            <w:pPr>
              <w:widowControl w:val="0"/>
              <w:numPr>
                <w:ilvl w:val="3"/>
                <w:numId w:val="32"/>
              </w:numPr>
              <w:tabs>
                <w:tab w:val="left" w:pos="397"/>
                <w:tab w:val="left" w:pos="851"/>
                <w:tab w:val="left" w:pos="1656"/>
              </w:tabs>
              <w:suppressAutoHyphens/>
              <w:ind w:left="522" w:hanging="425"/>
              <w:jc w:val="both"/>
              <w:rPr>
                <w:b/>
                <w:sz w:val="22"/>
                <w:szCs w:val="22"/>
                <w:lang w:eastAsia="ar-SA"/>
              </w:rPr>
            </w:pPr>
            <w:r w:rsidRPr="00A40238">
              <w:rPr>
                <w:b/>
                <w:sz w:val="22"/>
                <w:szCs w:val="22"/>
                <w:lang w:eastAsia="ar-SA"/>
              </w:rPr>
              <w:t xml:space="preserve">za termin płatności faktury wynoszący 21 dni kalendarzowych- 40 punkty = </w:t>
            </w:r>
            <w:r w:rsidR="00A40238" w:rsidRPr="00A40238">
              <w:rPr>
                <w:b/>
                <w:sz w:val="22"/>
                <w:szCs w:val="22"/>
                <w:lang w:eastAsia="ar-SA"/>
              </w:rPr>
              <w:t>4</w:t>
            </w:r>
            <w:r w:rsidR="00F26846" w:rsidRPr="00A40238">
              <w:rPr>
                <w:b/>
                <w:sz w:val="22"/>
                <w:szCs w:val="22"/>
                <w:lang w:eastAsia="ar-SA"/>
              </w:rPr>
              <w:t>0</w:t>
            </w:r>
            <w:r w:rsidRPr="00A40238">
              <w:rPr>
                <w:b/>
                <w:sz w:val="22"/>
                <w:szCs w:val="22"/>
                <w:lang w:eastAsia="ar-SA"/>
              </w:rPr>
              <w:t>%.</w:t>
            </w:r>
          </w:p>
          <w:p w14:paraId="3C7C95BD" w14:textId="77777777" w:rsidR="00D802BB" w:rsidRPr="00A40238" w:rsidRDefault="00D802BB" w:rsidP="00D802BB">
            <w:pPr>
              <w:widowControl w:val="0"/>
              <w:tabs>
                <w:tab w:val="left" w:pos="1843"/>
              </w:tabs>
              <w:suppressAutoHyphens/>
              <w:jc w:val="both"/>
              <w:rPr>
                <w:i/>
                <w:sz w:val="22"/>
                <w:szCs w:val="22"/>
              </w:rPr>
            </w:pPr>
            <w:r w:rsidRPr="00A40238">
              <w:rPr>
                <w:i/>
                <w:sz w:val="22"/>
                <w:szCs w:val="22"/>
              </w:rPr>
              <w:t>Pozostawienie pustego miejsca w „Formularzu oferty” uważa się za zaoferowanie 7-dniowego terminu płatności oraz brakiem punktów w powyższym kryterium.</w:t>
            </w:r>
          </w:p>
          <w:p w14:paraId="12894868" w14:textId="77777777" w:rsidR="00D802BB" w:rsidRPr="00A40238" w:rsidRDefault="00D802BB" w:rsidP="00D802BB">
            <w:pPr>
              <w:widowControl w:val="0"/>
              <w:tabs>
                <w:tab w:val="left" w:pos="1843"/>
              </w:tabs>
              <w:suppressAutoHyphens/>
              <w:jc w:val="both"/>
              <w:rPr>
                <w:i/>
                <w:sz w:val="22"/>
                <w:szCs w:val="22"/>
              </w:rPr>
            </w:pPr>
          </w:p>
          <w:p w14:paraId="37AB81F8" w14:textId="77777777" w:rsidR="00D802BB" w:rsidRPr="00A40238" w:rsidRDefault="00D802BB" w:rsidP="00D802BB">
            <w:pPr>
              <w:spacing w:before="60" w:after="120"/>
              <w:jc w:val="both"/>
              <w:rPr>
                <w:b/>
                <w:sz w:val="22"/>
                <w:szCs w:val="22"/>
              </w:rPr>
            </w:pPr>
          </w:p>
        </w:tc>
      </w:tr>
    </w:tbl>
    <w:p w14:paraId="77A2714F" w14:textId="77777777" w:rsidR="00D802BB" w:rsidRPr="00A40238" w:rsidRDefault="00D802BB" w:rsidP="00D802BB">
      <w:pPr>
        <w:spacing w:before="120" w:after="60"/>
        <w:ind w:left="680"/>
        <w:jc w:val="both"/>
        <w:outlineLvl w:val="1"/>
        <w:rPr>
          <w:bCs/>
          <w:iCs/>
          <w:sz w:val="22"/>
          <w:szCs w:val="22"/>
          <w:lang w:val="x-none" w:eastAsia="x-none"/>
        </w:rPr>
      </w:pPr>
      <w:bookmarkStart w:id="18" w:name="_Hlk153268085"/>
      <w:r w:rsidRPr="00A40238">
        <w:rPr>
          <w:bCs/>
          <w:iCs/>
          <w:sz w:val="22"/>
          <w:szCs w:val="22"/>
          <w:lang w:val="x-none" w:eastAsia="x-none"/>
        </w:rPr>
        <w:t>Ocena ofert zostanie przeprowadzona w oparciu o przedstawione wyżej kryteria. Punkty obliczone będą w wartościach liczbowych do drugiego miejsca po przecinku, najkorzystniejsza oferta może otrzymać maksymalnie 100 punktów. Przyjęta przez Zamawiającego metodyka oceny kryterium zapewnia jej obiektywizm, gwarantuje konkurencyjność postępowania.</w:t>
      </w:r>
    </w:p>
    <w:p w14:paraId="2DE1DF1C" w14:textId="77777777" w:rsidR="00D802BB" w:rsidRPr="00D802BB" w:rsidRDefault="00D802BB" w:rsidP="00D802BB">
      <w:pPr>
        <w:spacing w:before="120" w:after="60"/>
        <w:ind w:left="680"/>
        <w:jc w:val="both"/>
        <w:outlineLvl w:val="1"/>
        <w:rPr>
          <w:bCs/>
          <w:iCs/>
          <w:color w:val="000000"/>
          <w:sz w:val="22"/>
          <w:szCs w:val="22"/>
          <w:lang w:val="x-none" w:eastAsia="x-none"/>
        </w:rPr>
      </w:pPr>
      <w:r w:rsidRPr="00D802BB">
        <w:rPr>
          <w:bCs/>
          <w:iCs/>
          <w:color w:val="000000"/>
          <w:sz w:val="22"/>
          <w:szCs w:val="22"/>
          <w:lang w:val="x-none" w:eastAsia="x-none"/>
        </w:rPr>
        <w:t>Najkorzystniejszą ofertą będzie oferta, która przedstawia najkorzystniejszy bilans ceny i innych kryteriów odnoszących się do przedmiotu zamówienia publicznego.</w:t>
      </w:r>
    </w:p>
    <w:bookmarkEnd w:id="18"/>
    <w:p w14:paraId="4D38EEF1" w14:textId="77777777" w:rsidR="00D802BB" w:rsidRPr="00D802BB" w:rsidRDefault="00D802BB" w:rsidP="00D802BB">
      <w:pPr>
        <w:ind w:left="680"/>
        <w:jc w:val="both"/>
        <w:outlineLvl w:val="1"/>
        <w:rPr>
          <w:b/>
          <w:iCs/>
          <w:color w:val="000000"/>
          <w:sz w:val="22"/>
          <w:szCs w:val="22"/>
          <w:lang w:val="x-none" w:eastAsia="x-none"/>
        </w:rPr>
      </w:pPr>
      <w:r w:rsidRPr="00D802BB">
        <w:rPr>
          <w:b/>
          <w:iCs/>
          <w:color w:val="000000"/>
          <w:sz w:val="22"/>
          <w:szCs w:val="22"/>
          <w:lang w:val="x-none" w:eastAsia="x-none"/>
        </w:rPr>
        <w:t>Zamawiaj</w:t>
      </w:r>
      <w:r w:rsidRPr="00D802BB">
        <w:rPr>
          <w:rFonts w:ascii="TimesNewRoman" w:eastAsia="TimesNewRoman" w:cs="TimesNewRoman"/>
          <w:b/>
          <w:iCs/>
          <w:color w:val="000000"/>
          <w:sz w:val="22"/>
          <w:szCs w:val="22"/>
          <w:lang w:val="x-none" w:eastAsia="x-none"/>
        </w:rPr>
        <w:t>ą</w:t>
      </w:r>
      <w:r w:rsidRPr="00D802BB">
        <w:rPr>
          <w:b/>
          <w:iCs/>
          <w:color w:val="000000"/>
          <w:sz w:val="22"/>
          <w:szCs w:val="22"/>
          <w:lang w:val="x-none" w:eastAsia="x-none"/>
        </w:rPr>
        <w:t>cy poprawi w ofercie:</w:t>
      </w:r>
    </w:p>
    <w:p w14:paraId="1C336F1E" w14:textId="77777777" w:rsidR="00D802BB" w:rsidRPr="00D802BB" w:rsidRDefault="00D802BB" w:rsidP="00D802BB">
      <w:pPr>
        <w:numPr>
          <w:ilvl w:val="0"/>
          <w:numId w:val="31"/>
        </w:numPr>
        <w:tabs>
          <w:tab w:val="left" w:pos="708"/>
        </w:tabs>
        <w:jc w:val="both"/>
        <w:outlineLvl w:val="1"/>
        <w:rPr>
          <w:bCs/>
          <w:iCs/>
          <w:color w:val="000000"/>
          <w:sz w:val="22"/>
          <w:szCs w:val="22"/>
          <w:lang w:val="x-none" w:eastAsia="x-none"/>
        </w:rPr>
      </w:pPr>
      <w:r w:rsidRPr="00D802BB">
        <w:rPr>
          <w:bCs/>
          <w:iCs/>
          <w:color w:val="000000"/>
          <w:sz w:val="22"/>
          <w:szCs w:val="22"/>
          <w:lang w:val="x-none" w:eastAsia="x-none"/>
        </w:rPr>
        <w:t>oczywiste omyłki pisarskie,</w:t>
      </w:r>
    </w:p>
    <w:p w14:paraId="7C3A8406" w14:textId="77777777" w:rsidR="00D802BB" w:rsidRPr="00D802BB" w:rsidRDefault="00D802BB" w:rsidP="00D802BB">
      <w:pPr>
        <w:numPr>
          <w:ilvl w:val="0"/>
          <w:numId w:val="31"/>
        </w:numPr>
        <w:tabs>
          <w:tab w:val="left" w:pos="708"/>
        </w:tabs>
        <w:jc w:val="both"/>
        <w:outlineLvl w:val="1"/>
        <w:rPr>
          <w:bCs/>
          <w:iCs/>
          <w:color w:val="000000"/>
          <w:sz w:val="22"/>
          <w:szCs w:val="22"/>
          <w:lang w:val="x-none" w:eastAsia="x-none"/>
        </w:rPr>
      </w:pPr>
      <w:r w:rsidRPr="00D802BB">
        <w:rPr>
          <w:bCs/>
          <w:iCs/>
          <w:color w:val="000000"/>
          <w:sz w:val="22"/>
          <w:szCs w:val="22"/>
          <w:lang w:val="x-none" w:eastAsia="x-none"/>
        </w:rPr>
        <w:t>oczywiste omyłki rachunkowe, z uwzgl</w:t>
      </w:r>
      <w:r w:rsidRPr="00D802BB">
        <w:rPr>
          <w:rFonts w:ascii="TimesNewRoman" w:eastAsia="TimesNewRoman" w:cs="TimesNewRoman"/>
          <w:bCs/>
          <w:iCs/>
          <w:color w:val="000000"/>
          <w:sz w:val="22"/>
          <w:szCs w:val="22"/>
          <w:lang w:val="x-none" w:eastAsia="x-none"/>
        </w:rPr>
        <w:t>ę</w:t>
      </w:r>
      <w:r w:rsidRPr="00D802BB">
        <w:rPr>
          <w:bCs/>
          <w:iCs/>
          <w:color w:val="000000"/>
          <w:sz w:val="22"/>
          <w:szCs w:val="22"/>
          <w:lang w:val="x-none" w:eastAsia="x-none"/>
        </w:rPr>
        <w:t>dnieniem konsekwencji rachunkowych dokonanych poprawek,</w:t>
      </w:r>
    </w:p>
    <w:p w14:paraId="6BE7C7DF" w14:textId="77777777" w:rsidR="00D802BB" w:rsidRPr="00D802BB" w:rsidRDefault="00D802BB" w:rsidP="00D802BB">
      <w:pPr>
        <w:numPr>
          <w:ilvl w:val="0"/>
          <w:numId w:val="31"/>
        </w:numPr>
        <w:tabs>
          <w:tab w:val="left" w:pos="708"/>
        </w:tabs>
        <w:jc w:val="both"/>
        <w:outlineLvl w:val="1"/>
        <w:rPr>
          <w:bCs/>
          <w:iCs/>
          <w:color w:val="000000"/>
          <w:sz w:val="22"/>
          <w:szCs w:val="22"/>
          <w:lang w:val="x-none" w:eastAsia="x-none"/>
        </w:rPr>
      </w:pPr>
      <w:r w:rsidRPr="00D802BB">
        <w:rPr>
          <w:bCs/>
          <w:iCs/>
          <w:color w:val="000000"/>
          <w:sz w:val="22"/>
          <w:szCs w:val="22"/>
          <w:lang w:val="x-none" w:eastAsia="x-none"/>
        </w:rPr>
        <w:lastRenderedPageBreak/>
        <w:t xml:space="preserve">inne omyłki polegające na niezgodności oferty z dokumentami zamówienia, niepowodujące istotnych zmian w treści oferty </w:t>
      </w:r>
    </w:p>
    <w:p w14:paraId="35EBB338" w14:textId="77777777" w:rsidR="00D802BB" w:rsidRPr="00D802BB" w:rsidRDefault="00D802BB" w:rsidP="00D802BB">
      <w:pPr>
        <w:tabs>
          <w:tab w:val="left" w:pos="708"/>
        </w:tabs>
        <w:spacing w:before="120"/>
        <w:ind w:left="680"/>
        <w:jc w:val="both"/>
        <w:outlineLvl w:val="1"/>
        <w:rPr>
          <w:bCs/>
          <w:iCs/>
          <w:color w:val="000000"/>
          <w:sz w:val="22"/>
          <w:szCs w:val="22"/>
          <w:lang w:val="x-none" w:eastAsia="x-none"/>
        </w:rPr>
      </w:pPr>
      <w:r w:rsidRPr="00D802BB">
        <w:rPr>
          <w:bCs/>
          <w:iCs/>
          <w:color w:val="000000"/>
          <w:sz w:val="22"/>
          <w:szCs w:val="22"/>
          <w:lang w:val="x-none" w:eastAsia="x-none"/>
        </w:rPr>
        <w:t>- niezwłocznie zawiadamiaj</w:t>
      </w:r>
      <w:r w:rsidRPr="00D802BB">
        <w:rPr>
          <w:rFonts w:ascii="TimesNewRoman" w:eastAsia="TimesNewRoman" w:cs="TimesNewRoman"/>
          <w:bCs/>
          <w:iCs/>
          <w:color w:val="000000"/>
          <w:sz w:val="22"/>
          <w:szCs w:val="22"/>
          <w:lang w:val="x-none" w:eastAsia="x-none"/>
        </w:rPr>
        <w:t>ą</w:t>
      </w:r>
      <w:r w:rsidRPr="00D802BB">
        <w:rPr>
          <w:bCs/>
          <w:iCs/>
          <w:color w:val="000000"/>
          <w:sz w:val="22"/>
          <w:szCs w:val="22"/>
          <w:lang w:val="x-none" w:eastAsia="x-none"/>
        </w:rPr>
        <w:t>c o tym Wykonawc</w:t>
      </w:r>
      <w:r w:rsidRPr="00D802BB">
        <w:rPr>
          <w:rFonts w:ascii="TimesNewRoman" w:eastAsia="TimesNewRoman" w:cs="TimesNewRoman"/>
          <w:bCs/>
          <w:iCs/>
          <w:color w:val="000000"/>
          <w:sz w:val="22"/>
          <w:szCs w:val="22"/>
          <w:lang w:val="x-none" w:eastAsia="x-none"/>
        </w:rPr>
        <w:t>ę</w:t>
      </w:r>
      <w:r w:rsidRPr="00D802BB">
        <w:rPr>
          <w:bCs/>
          <w:iCs/>
          <w:color w:val="000000"/>
          <w:sz w:val="22"/>
          <w:szCs w:val="22"/>
          <w:lang w:val="x-none" w:eastAsia="x-none"/>
        </w:rPr>
        <w:t>, którego oferta została poprawiona.</w:t>
      </w:r>
    </w:p>
    <w:p w14:paraId="2E4732E7" w14:textId="77777777" w:rsidR="00D802BB" w:rsidRPr="00D802BB" w:rsidRDefault="00D802BB" w:rsidP="00D802BB">
      <w:pPr>
        <w:numPr>
          <w:ilvl w:val="1"/>
          <w:numId w:val="18"/>
        </w:numPr>
        <w:spacing w:before="120"/>
        <w:jc w:val="both"/>
        <w:outlineLvl w:val="1"/>
        <w:rPr>
          <w:bCs/>
          <w:iCs/>
          <w:color w:val="000000"/>
          <w:sz w:val="22"/>
          <w:szCs w:val="22"/>
          <w:lang w:val="x-none" w:eastAsia="x-none"/>
        </w:rPr>
      </w:pPr>
      <w:r w:rsidRPr="00D802BB">
        <w:rPr>
          <w:bCs/>
          <w:iCs/>
          <w:color w:val="000000"/>
          <w:sz w:val="22"/>
          <w:szCs w:val="22"/>
          <w:lang w:eastAsia="x-none"/>
        </w:rPr>
        <w:t>J</w:t>
      </w:r>
      <w:r w:rsidRPr="00D802BB">
        <w:rPr>
          <w:bCs/>
          <w:iCs/>
          <w:color w:val="000000"/>
          <w:sz w:val="22"/>
          <w:szCs w:val="22"/>
          <w:lang w:val="x-none" w:eastAsia="x-none"/>
        </w:rPr>
        <w:t>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Pr="00D802BB">
        <w:rPr>
          <w:bCs/>
          <w:iCs/>
          <w:color w:val="000000"/>
          <w:sz w:val="22"/>
          <w:szCs w:val="22"/>
          <w:lang w:eastAsia="x-none"/>
        </w:rPr>
        <w:t>.</w:t>
      </w:r>
    </w:p>
    <w:p w14:paraId="7691E644" w14:textId="77777777" w:rsidR="00D802BB" w:rsidRDefault="00D802BB" w:rsidP="00D802BB">
      <w:pPr>
        <w:numPr>
          <w:ilvl w:val="1"/>
          <w:numId w:val="18"/>
        </w:numPr>
        <w:spacing w:before="120"/>
        <w:jc w:val="both"/>
        <w:outlineLvl w:val="1"/>
        <w:rPr>
          <w:bCs/>
          <w:iCs/>
          <w:color w:val="000000"/>
          <w:sz w:val="22"/>
          <w:szCs w:val="22"/>
          <w:lang w:val="x-none" w:eastAsia="x-none"/>
        </w:rPr>
      </w:pPr>
      <w:r w:rsidRPr="00D802BB">
        <w:rPr>
          <w:bCs/>
          <w:iCs/>
          <w:color w:val="000000"/>
          <w:sz w:val="22"/>
          <w:szCs w:val="22"/>
          <w:lang w:val="x-none" w:eastAsia="x-none"/>
        </w:rPr>
        <w:t>Obowiązek wykazania, że oferta nie zawiera rażąco niskiej ceny spoczywa na Wykonawcy.</w:t>
      </w:r>
    </w:p>
    <w:p w14:paraId="426D3AC5" w14:textId="77777777" w:rsidR="00D802BB" w:rsidRDefault="00F151B7" w:rsidP="00D802BB">
      <w:pPr>
        <w:numPr>
          <w:ilvl w:val="1"/>
          <w:numId w:val="18"/>
        </w:numPr>
        <w:spacing w:before="120"/>
        <w:jc w:val="both"/>
        <w:outlineLvl w:val="1"/>
        <w:rPr>
          <w:bCs/>
          <w:iCs/>
          <w:color w:val="000000"/>
          <w:sz w:val="22"/>
          <w:szCs w:val="22"/>
          <w:lang w:val="x-none" w:eastAsia="x-none"/>
        </w:rPr>
      </w:pPr>
      <w:r w:rsidRPr="00D802BB">
        <w:rPr>
          <w:sz w:val="22"/>
          <w:szCs w:val="22"/>
        </w:rPr>
        <w:t>Zamawiający odrzuci ofertę Wykonawcy, który nie złożył wyjaśnień lub jeżeli dokonana ocena wyjaśnień wraz z dostarczonymi dowodami potwierdzi, że oferta zawiera rażąco niską cenę w stosunku do przedmiotu zamówienia.</w:t>
      </w:r>
    </w:p>
    <w:p w14:paraId="150729D9" w14:textId="4D8D57C7" w:rsidR="00F151B7" w:rsidRPr="00D802BB" w:rsidRDefault="00F151B7" w:rsidP="00D802BB">
      <w:pPr>
        <w:numPr>
          <w:ilvl w:val="1"/>
          <w:numId w:val="18"/>
        </w:numPr>
        <w:spacing w:before="120"/>
        <w:jc w:val="both"/>
        <w:outlineLvl w:val="1"/>
        <w:rPr>
          <w:bCs/>
          <w:iCs/>
          <w:color w:val="000000"/>
          <w:sz w:val="22"/>
          <w:szCs w:val="22"/>
          <w:lang w:val="x-none" w:eastAsia="x-none"/>
        </w:rPr>
      </w:pPr>
      <w:r w:rsidRPr="00D802BB">
        <w:rPr>
          <w:sz w:val="22"/>
          <w:szCs w:val="22"/>
        </w:rPr>
        <w:t>Zamawiający odrzuci ofertę Wykonawcy, który nie udzielił wyjaśnień w wyznaczonym terminie, lub jeżeli złożone wyjaśnienia wraz z dowodami nie uzasadniają rażąco niskiej ceny tej oferty.</w:t>
      </w:r>
    </w:p>
    <w:p w14:paraId="3317DF09" w14:textId="77777777" w:rsidR="00280BE5" w:rsidRDefault="00280BE5" w:rsidP="00280BE5">
      <w:pPr>
        <w:jc w:val="both"/>
        <w:rPr>
          <w:sz w:val="22"/>
          <w:szCs w:val="22"/>
        </w:rPr>
      </w:pPr>
    </w:p>
    <w:p w14:paraId="69A0FFF7" w14:textId="77777777" w:rsidR="00280BE5" w:rsidRPr="00280BE5" w:rsidRDefault="00280BE5" w:rsidP="00D802BB">
      <w:pPr>
        <w:numPr>
          <w:ilvl w:val="0"/>
          <w:numId w:val="23"/>
        </w:numPr>
        <w:shd w:val="clear" w:color="auto" w:fill="DEEAF6" w:themeFill="accent1" w:themeFillTint="33"/>
        <w:spacing w:before="200" w:after="60"/>
        <w:jc w:val="both"/>
        <w:outlineLvl w:val="0"/>
        <w:rPr>
          <w:b/>
          <w:bCs/>
          <w:caps/>
          <w:kern w:val="32"/>
          <w:u w:val="double"/>
          <w:lang w:val="x-none" w:eastAsia="x-none"/>
        </w:rPr>
      </w:pPr>
      <w:bookmarkStart w:id="19" w:name="_Toc258314256"/>
      <w:r w:rsidRPr="00280BE5">
        <w:rPr>
          <w:b/>
          <w:bCs/>
          <w:caps/>
          <w:kern w:val="32"/>
          <w:u w:val="double"/>
          <w:lang w:val="x-none" w:eastAsia="x-none"/>
        </w:rPr>
        <w:t>UDZIELENIE ZAMÓWIENIA</w:t>
      </w:r>
      <w:bookmarkEnd w:id="19"/>
    </w:p>
    <w:p w14:paraId="6F0297CE" w14:textId="7FC30BBF" w:rsidR="00280BE5" w:rsidRPr="00280BE5" w:rsidRDefault="00280BE5" w:rsidP="00D802BB">
      <w:pPr>
        <w:pStyle w:val="Akapitzlist"/>
        <w:numPr>
          <w:ilvl w:val="1"/>
          <w:numId w:val="23"/>
        </w:numPr>
        <w:spacing w:before="120"/>
        <w:jc w:val="both"/>
        <w:outlineLvl w:val="1"/>
        <w:rPr>
          <w:bCs/>
          <w:iCs/>
          <w:color w:val="000000"/>
          <w:lang w:val="x-none" w:eastAsia="x-none"/>
        </w:rPr>
      </w:pPr>
      <w:r w:rsidRPr="00280BE5">
        <w:rPr>
          <w:bCs/>
          <w:iCs/>
          <w:color w:val="000000"/>
          <w:lang w:val="x-none" w:eastAsia="x-none"/>
        </w:rPr>
        <w:t>Zamawiający udzieli zamówienia Wykonawcy, którego oferta odpowiada wszystkim wymaganiom określonym w niniejszej SWZ i została oceniona jako najkorzystniejsza w oparciu o podane w niej kryteria oceny ofert.</w:t>
      </w:r>
    </w:p>
    <w:p w14:paraId="5186A223" w14:textId="0E3822F8" w:rsidR="00280BE5" w:rsidRPr="001B365B" w:rsidRDefault="00280BE5" w:rsidP="00D802BB">
      <w:pPr>
        <w:numPr>
          <w:ilvl w:val="1"/>
          <w:numId w:val="23"/>
        </w:numPr>
        <w:spacing w:before="120"/>
        <w:jc w:val="both"/>
        <w:outlineLvl w:val="1"/>
        <w:rPr>
          <w:b/>
          <w:bCs/>
          <w:iCs/>
          <w:color w:val="000000"/>
          <w:lang w:val="x-none" w:eastAsia="x-none"/>
        </w:rPr>
      </w:pPr>
      <w:r w:rsidRPr="001B365B">
        <w:rPr>
          <w:bCs/>
          <w:iCs/>
          <w:color w:val="000000"/>
          <w:lang w:val="x-none" w:eastAsia="x-none"/>
        </w:rPr>
        <w:t>Niezwłocznie po wyborze najkorzystniejszej oferty Zamawiający poinformuje równocześnie Wykonawców, którzy złożyli oferty, przekazując im informacje, o których mowa w art. 253 ust. 1 ustawy Pzp oraz udostępni je na stronie internetowej prowadzonego postępowania</w:t>
      </w:r>
    </w:p>
    <w:p w14:paraId="3506EC90" w14:textId="77777777" w:rsidR="00280BE5" w:rsidRPr="001B365B" w:rsidRDefault="00280BE5" w:rsidP="00D802BB">
      <w:pPr>
        <w:numPr>
          <w:ilvl w:val="1"/>
          <w:numId w:val="23"/>
        </w:numPr>
        <w:spacing w:before="120"/>
        <w:jc w:val="both"/>
        <w:outlineLvl w:val="1"/>
        <w:rPr>
          <w:bCs/>
          <w:iCs/>
          <w:lang w:val="x-none" w:eastAsia="x-none"/>
        </w:rPr>
      </w:pPr>
      <w:r w:rsidRPr="001B365B">
        <w:rPr>
          <w:bCs/>
          <w:iCs/>
          <w:color w:val="000000"/>
          <w:lang w:val="x-none" w:eastAsia="x-none"/>
        </w:rPr>
        <w:t>Jeżeli Wykonawca, którego oferta została wybrana jako najkorzystniejsza, uchyla się od zawarcia umowy w sprawie zamówienia publicznego lub nie wnosi wymaganego zabezpieczenia należytego wykonania umowy, Zamawiający może dokonać ponownego badania i oceny ofert</w:t>
      </w:r>
      <w:r w:rsidRPr="001B365B">
        <w:rPr>
          <w:bCs/>
          <w:iCs/>
          <w:color w:val="000000"/>
          <w:lang w:eastAsia="x-none"/>
        </w:rPr>
        <w:t>,</w:t>
      </w:r>
      <w:r w:rsidRPr="001B365B">
        <w:rPr>
          <w:bCs/>
          <w:iCs/>
          <w:color w:val="000000"/>
          <w:lang w:val="x-none" w:eastAsia="x-none"/>
        </w:rPr>
        <w:t xml:space="preserve"> spośród ofert pozostałych w postępowaniu Wykonawców albo unieważnić postępowanie.</w:t>
      </w:r>
    </w:p>
    <w:p w14:paraId="272A18FF" w14:textId="368CB555" w:rsidR="00280BE5" w:rsidRPr="00280BE5" w:rsidRDefault="00280BE5" w:rsidP="00280BE5">
      <w:pPr>
        <w:ind w:left="360"/>
        <w:jc w:val="both"/>
        <w:rPr>
          <w:sz w:val="22"/>
          <w:szCs w:val="22"/>
        </w:rPr>
      </w:pPr>
    </w:p>
    <w:p w14:paraId="4EDD2C5E" w14:textId="77777777" w:rsidR="00F151B7" w:rsidRDefault="00F151B7" w:rsidP="00F151B7">
      <w:pPr>
        <w:jc w:val="both"/>
        <w:rPr>
          <w:sz w:val="22"/>
          <w:szCs w:val="22"/>
        </w:rPr>
      </w:pPr>
    </w:p>
    <w:p w14:paraId="1D96FF8B" w14:textId="77777777" w:rsidR="003F7523" w:rsidRPr="00AD2A4B" w:rsidRDefault="003F7523" w:rsidP="00F151B7">
      <w:pPr>
        <w:jc w:val="both"/>
        <w:rPr>
          <w:sz w:val="22"/>
          <w:szCs w:val="22"/>
        </w:rPr>
      </w:pPr>
    </w:p>
    <w:p w14:paraId="15FBF761" w14:textId="77777777" w:rsidR="00F151B7" w:rsidRPr="00AD2A4B" w:rsidRDefault="00F151B7" w:rsidP="00D802BB">
      <w:pPr>
        <w:numPr>
          <w:ilvl w:val="0"/>
          <w:numId w:val="23"/>
        </w:numPr>
        <w:pBdr>
          <w:bottom w:val="double" w:sz="4" w:space="1" w:color="auto"/>
        </w:pBdr>
        <w:shd w:val="clear" w:color="auto" w:fill="DAEEF3"/>
        <w:tabs>
          <w:tab w:val="left" w:pos="426"/>
        </w:tabs>
        <w:spacing w:before="360" w:after="40"/>
        <w:ind w:right="23"/>
        <w:jc w:val="both"/>
        <w:rPr>
          <w:rFonts w:eastAsia="Verdana"/>
          <w:b/>
          <w:sz w:val="22"/>
          <w:szCs w:val="22"/>
          <w:lang w:val="cs-CZ"/>
        </w:rPr>
      </w:pPr>
      <w:r w:rsidRPr="00AD2A4B">
        <w:rPr>
          <w:rFonts w:eastAsia="Verdana"/>
          <w:b/>
          <w:sz w:val="22"/>
          <w:szCs w:val="22"/>
          <w:lang w:val="cs-CZ"/>
        </w:rPr>
        <w:t>INFORMACJE O FORMALNOŚCIACH, JAKIE POWINNY BYĆ DOPEŁNIONE PO WYBORZE OFERTY W CELU ZAWARCIA UMOWY W SPRAWIE ZAMÓWIENIA PUBLICZNEGO</w:t>
      </w:r>
    </w:p>
    <w:p w14:paraId="75BAE50A" w14:textId="77777777" w:rsidR="00280BE5" w:rsidRPr="001B365B" w:rsidRDefault="00280BE5" w:rsidP="00D802BB">
      <w:pPr>
        <w:numPr>
          <w:ilvl w:val="1"/>
          <w:numId w:val="23"/>
        </w:numPr>
        <w:spacing w:before="120"/>
        <w:jc w:val="both"/>
        <w:outlineLvl w:val="1"/>
        <w:rPr>
          <w:bCs/>
          <w:iCs/>
          <w:color w:val="000000"/>
          <w:lang w:val="x-none" w:eastAsia="x-none"/>
        </w:rPr>
      </w:pPr>
      <w:r w:rsidRPr="001B365B">
        <w:rPr>
          <w:bCs/>
          <w:iCs/>
          <w:color w:val="000000"/>
          <w:lang w:val="x-none" w:eastAsia="x-none"/>
        </w:rPr>
        <w:t>Zamawiający zawrze umowę w sprawie zamówienia publicznego, w terminie i na zasadach określonych w art. 308 ust. 2 i 3 ustawy Pzp.</w:t>
      </w:r>
    </w:p>
    <w:p w14:paraId="1DF1975D" w14:textId="77777777" w:rsidR="00280BE5" w:rsidRPr="001B365B" w:rsidRDefault="00280BE5" w:rsidP="00D802BB">
      <w:pPr>
        <w:numPr>
          <w:ilvl w:val="1"/>
          <w:numId w:val="23"/>
        </w:numPr>
        <w:spacing w:before="120"/>
        <w:jc w:val="both"/>
        <w:outlineLvl w:val="1"/>
        <w:rPr>
          <w:bCs/>
          <w:iCs/>
          <w:color w:val="000000"/>
          <w:lang w:val="x-none" w:eastAsia="x-none"/>
        </w:rPr>
      </w:pPr>
      <w:r w:rsidRPr="001B365B">
        <w:rPr>
          <w:bCs/>
          <w:iCs/>
          <w:color w:val="000000"/>
          <w:lang w:eastAsia="x-none"/>
        </w:rPr>
        <w:t>Zamawiający poinformuje Wykonawcę, któremu zostanie udzielone zamówienie, o miejscu i terminie zawarcia umowy</w:t>
      </w:r>
      <w:r w:rsidRPr="001B365B">
        <w:rPr>
          <w:bCs/>
          <w:iCs/>
          <w:color w:val="000000"/>
          <w:lang w:val="x-none" w:eastAsia="x-none"/>
        </w:rPr>
        <w:t>.</w:t>
      </w:r>
    </w:p>
    <w:p w14:paraId="58489663" w14:textId="77777777" w:rsidR="00280BE5" w:rsidRPr="001B365B" w:rsidRDefault="00280BE5" w:rsidP="00D802BB">
      <w:pPr>
        <w:numPr>
          <w:ilvl w:val="1"/>
          <w:numId w:val="23"/>
        </w:numPr>
        <w:spacing w:before="120"/>
        <w:jc w:val="both"/>
        <w:outlineLvl w:val="1"/>
        <w:rPr>
          <w:bCs/>
          <w:iCs/>
          <w:color w:val="000000"/>
          <w:lang w:val="x-none" w:eastAsia="x-none"/>
        </w:rPr>
      </w:pPr>
      <w:r w:rsidRPr="001B365B">
        <w:rPr>
          <w:bCs/>
          <w:iCs/>
          <w:color w:val="000000"/>
          <w:lang w:eastAsia="x-none"/>
        </w:rPr>
        <w:t>Przed zawarciem umowy Wykonawca, na wezwanie Zamawiającego, zobowiązany jest do podania wszelkich informacji niezbędnych do wypełnienia treści umowy.</w:t>
      </w:r>
    </w:p>
    <w:p w14:paraId="73BE385E" w14:textId="77777777" w:rsidR="00280BE5" w:rsidRPr="001B365B" w:rsidRDefault="00280BE5" w:rsidP="00D802BB">
      <w:pPr>
        <w:numPr>
          <w:ilvl w:val="1"/>
          <w:numId w:val="23"/>
        </w:numPr>
        <w:spacing w:before="120"/>
        <w:jc w:val="both"/>
        <w:outlineLvl w:val="1"/>
        <w:rPr>
          <w:bCs/>
          <w:iCs/>
          <w:color w:val="000000"/>
          <w:lang w:val="x-none" w:eastAsia="x-none"/>
        </w:rPr>
      </w:pPr>
      <w:r w:rsidRPr="001B365B">
        <w:rPr>
          <w:bCs/>
          <w:iCs/>
          <w:color w:val="000000"/>
          <w:lang w:val="x-none" w:eastAsia="x-none"/>
        </w:rPr>
        <w:t xml:space="preserve">W przypadku wyboru oferty Wykonawców wspólnie ubiegających się o udzielenie zamówienia, Wykonawcy ci, na wezwanie Zamawiającego, zobowiązani będą przed </w:t>
      </w:r>
      <w:r w:rsidRPr="001B365B">
        <w:rPr>
          <w:bCs/>
          <w:iCs/>
          <w:color w:val="000000"/>
          <w:lang w:val="x-none" w:eastAsia="x-none"/>
        </w:rPr>
        <w:lastRenderedPageBreak/>
        <w:t>zawarciem umowy w sprawie zamówienia publicznego przedłożyć kopię umowy regulującej współpracę tych Wykonawców.</w:t>
      </w:r>
    </w:p>
    <w:p w14:paraId="63855745" w14:textId="77777777" w:rsidR="00280BE5" w:rsidRPr="00DF7F2C" w:rsidRDefault="00280BE5" w:rsidP="00D802BB">
      <w:pPr>
        <w:numPr>
          <w:ilvl w:val="1"/>
          <w:numId w:val="23"/>
        </w:numPr>
        <w:spacing w:before="120"/>
        <w:jc w:val="both"/>
        <w:outlineLvl w:val="1"/>
        <w:rPr>
          <w:bCs/>
          <w:iCs/>
          <w:color w:val="000000"/>
          <w:lang w:val="x-none" w:eastAsia="x-none"/>
        </w:rPr>
      </w:pPr>
      <w:r w:rsidRPr="001B365B">
        <w:rPr>
          <w:bCs/>
          <w:iCs/>
          <w:color w:val="000000"/>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1B365B">
        <w:rPr>
          <w:bCs/>
          <w:iCs/>
          <w:color w:val="000000"/>
          <w:lang w:eastAsia="x-none"/>
        </w:rPr>
        <w:t>.</w:t>
      </w:r>
    </w:p>
    <w:p w14:paraId="27908FD8" w14:textId="77777777" w:rsidR="00280BE5" w:rsidRDefault="00280BE5" w:rsidP="00D802BB">
      <w:pPr>
        <w:numPr>
          <w:ilvl w:val="1"/>
          <w:numId w:val="23"/>
        </w:numPr>
        <w:spacing w:before="120"/>
        <w:jc w:val="both"/>
        <w:outlineLvl w:val="1"/>
        <w:rPr>
          <w:bCs/>
          <w:iCs/>
          <w:color w:val="000000"/>
          <w:lang w:val="x-none" w:eastAsia="x-none"/>
        </w:rPr>
      </w:pPr>
      <w:r w:rsidRPr="00DF7F2C">
        <w:rPr>
          <w:bCs/>
        </w:rPr>
        <w:t>W celu zawarcia umowy w sprawie zamówienia publicznego, wykonawca, którego ofertę wybrano, jako najkorzystniejszą przed podpisaniem umowy składa:</w:t>
      </w:r>
    </w:p>
    <w:p w14:paraId="02183521" w14:textId="1752D479" w:rsidR="00280BE5" w:rsidRPr="00280BE5" w:rsidRDefault="00280BE5" w:rsidP="00280BE5">
      <w:pPr>
        <w:spacing w:before="120"/>
        <w:ind w:left="720"/>
        <w:jc w:val="both"/>
        <w:outlineLvl w:val="1"/>
        <w:rPr>
          <w:bCs/>
          <w:iCs/>
          <w:color w:val="000000"/>
          <w:lang w:val="x-none" w:eastAsia="x-none"/>
        </w:rPr>
      </w:pPr>
      <w:r>
        <w:rPr>
          <w:bCs/>
        </w:rPr>
        <w:t>a)</w:t>
      </w:r>
      <w:r w:rsidRPr="00280BE5">
        <w:rPr>
          <w:bCs/>
        </w:rPr>
        <w:t>pełnomocnictwo, jeżeli umowę podpisuje pełnomocnik,</w:t>
      </w:r>
    </w:p>
    <w:p w14:paraId="3E1B5AB7" w14:textId="77777777" w:rsidR="00F151B7" w:rsidRPr="00AD2A4B" w:rsidRDefault="00F151B7" w:rsidP="00D802BB">
      <w:pPr>
        <w:numPr>
          <w:ilvl w:val="0"/>
          <w:numId w:val="23"/>
        </w:numPr>
        <w:pBdr>
          <w:bottom w:val="double" w:sz="4" w:space="1" w:color="auto"/>
        </w:pBdr>
        <w:shd w:val="clear" w:color="auto" w:fill="DAEEF3"/>
        <w:tabs>
          <w:tab w:val="left" w:pos="426"/>
        </w:tabs>
        <w:spacing w:before="360" w:after="40"/>
        <w:ind w:right="23"/>
        <w:jc w:val="both"/>
        <w:rPr>
          <w:rFonts w:eastAsia="Verdana"/>
          <w:b/>
          <w:sz w:val="22"/>
          <w:szCs w:val="22"/>
          <w:lang w:val="cs-CZ"/>
        </w:rPr>
      </w:pPr>
      <w:r w:rsidRPr="00AD2A4B">
        <w:rPr>
          <w:rFonts w:eastAsia="Verdana"/>
          <w:b/>
          <w:sz w:val="22"/>
          <w:szCs w:val="22"/>
          <w:lang w:val="cs-CZ"/>
        </w:rPr>
        <w:t>WYMAGANIA DOTYCZĄCE ZABEZPIECZENIA NALEŻYTEGO WYKONANIA UMOWY</w:t>
      </w:r>
    </w:p>
    <w:p w14:paraId="3A73EFA1" w14:textId="77777777" w:rsidR="00F151B7" w:rsidRPr="00AD2A4B" w:rsidRDefault="00F151B7" w:rsidP="00F151B7">
      <w:pPr>
        <w:spacing w:before="240"/>
        <w:jc w:val="both"/>
        <w:rPr>
          <w:sz w:val="22"/>
          <w:szCs w:val="22"/>
        </w:rPr>
      </w:pPr>
      <w:r w:rsidRPr="00AD2A4B">
        <w:rPr>
          <w:sz w:val="22"/>
          <w:szCs w:val="22"/>
        </w:rPr>
        <w:t>Zamawiający nie wymaga zabezpieczenia należytego wykonania umowy.</w:t>
      </w:r>
    </w:p>
    <w:p w14:paraId="0CBCCDEE" w14:textId="77777777" w:rsidR="00F151B7" w:rsidRPr="00AD2A4B" w:rsidRDefault="00F151B7" w:rsidP="00D802BB">
      <w:pPr>
        <w:numPr>
          <w:ilvl w:val="0"/>
          <w:numId w:val="23"/>
        </w:numPr>
        <w:pBdr>
          <w:bottom w:val="double" w:sz="4" w:space="1" w:color="auto"/>
        </w:pBdr>
        <w:shd w:val="clear" w:color="auto" w:fill="DAEEF3"/>
        <w:tabs>
          <w:tab w:val="left" w:pos="426"/>
        </w:tabs>
        <w:spacing w:before="360" w:after="40"/>
        <w:ind w:right="23"/>
        <w:jc w:val="both"/>
        <w:rPr>
          <w:rFonts w:eastAsia="Verdana"/>
          <w:b/>
          <w:sz w:val="22"/>
          <w:szCs w:val="22"/>
          <w:lang w:val="cs-CZ"/>
        </w:rPr>
      </w:pPr>
      <w:r w:rsidRPr="00AD2A4B">
        <w:rPr>
          <w:rFonts w:eastAsia="Verdana"/>
          <w:b/>
          <w:sz w:val="22"/>
          <w:szCs w:val="22"/>
          <w:lang w:val="cs-CZ"/>
        </w:rPr>
        <w:t>INFORMACJE O TREŚCI ZAWIERANEJ UMOWY ORAZ MOŻLIWOŚCI JEJ ZMIANY</w:t>
      </w:r>
    </w:p>
    <w:p w14:paraId="528A4A50" w14:textId="77777777" w:rsidR="00990F14" w:rsidRDefault="00990F14" w:rsidP="00D802BB">
      <w:pPr>
        <w:numPr>
          <w:ilvl w:val="1"/>
          <w:numId w:val="23"/>
        </w:numPr>
        <w:spacing w:before="120"/>
        <w:jc w:val="both"/>
        <w:outlineLvl w:val="1"/>
        <w:rPr>
          <w:bCs/>
          <w:iCs/>
          <w:color w:val="000000"/>
          <w:lang w:val="x-none" w:eastAsia="x-none"/>
        </w:rPr>
      </w:pPr>
      <w:r>
        <w:rPr>
          <w:bCs/>
          <w:iCs/>
          <w:color w:val="000000"/>
          <w:lang w:eastAsia="x-none"/>
        </w:rPr>
        <w:t>Zamawiający zawrze umowę zgodnie z warunkami określonymi w SWZ oraz ofercie Wykonawcy.</w:t>
      </w:r>
    </w:p>
    <w:p w14:paraId="1E51C93D" w14:textId="77777777" w:rsidR="00990F14" w:rsidRPr="007A3956" w:rsidRDefault="00990F14" w:rsidP="00D802BB">
      <w:pPr>
        <w:numPr>
          <w:ilvl w:val="1"/>
          <w:numId w:val="23"/>
        </w:numPr>
        <w:spacing w:before="120"/>
        <w:jc w:val="both"/>
        <w:outlineLvl w:val="1"/>
        <w:rPr>
          <w:bCs/>
          <w:iCs/>
          <w:color w:val="000000"/>
          <w:lang w:val="x-none" w:eastAsia="x-none"/>
        </w:rPr>
      </w:pPr>
      <w:r w:rsidRPr="001B365B">
        <w:rPr>
          <w:bCs/>
          <w:iCs/>
          <w:color w:val="000000"/>
          <w:lang w:val="x-none" w:eastAsia="x-none"/>
        </w:rPr>
        <w:t xml:space="preserve">Wzór umowy stanowi załącznik do niniejszej </w:t>
      </w:r>
      <w:r w:rsidRPr="001B365B">
        <w:rPr>
          <w:bCs/>
          <w:iCs/>
          <w:color w:val="000000"/>
          <w:lang w:eastAsia="x-none"/>
        </w:rPr>
        <w:t>SWZ</w:t>
      </w:r>
      <w:r w:rsidRPr="001B365B">
        <w:rPr>
          <w:bCs/>
          <w:iCs/>
          <w:color w:val="000000"/>
          <w:lang w:val="x-none" w:eastAsia="x-none"/>
        </w:rPr>
        <w:t xml:space="preserve">. </w:t>
      </w:r>
      <w:r w:rsidRPr="007A3956">
        <w:rPr>
          <w:iCs/>
          <w:color w:val="000000"/>
        </w:rPr>
        <w:t xml:space="preserve"> </w:t>
      </w:r>
    </w:p>
    <w:p w14:paraId="42A1EB66" w14:textId="77777777" w:rsidR="00990F14" w:rsidRPr="006D5204" w:rsidRDefault="00990F14" w:rsidP="00D802BB">
      <w:pPr>
        <w:numPr>
          <w:ilvl w:val="1"/>
          <w:numId w:val="23"/>
        </w:numPr>
        <w:spacing w:before="120"/>
        <w:jc w:val="both"/>
        <w:outlineLvl w:val="1"/>
        <w:rPr>
          <w:bCs/>
          <w:iCs/>
          <w:color w:val="000000"/>
          <w:lang w:val="x-none" w:eastAsia="x-none"/>
        </w:rPr>
      </w:pPr>
      <w:r w:rsidRPr="007A3956">
        <w:rPr>
          <w:iCs/>
          <w:color w:val="000000"/>
        </w:rPr>
        <w:t>Zamawiający dopuszcza możliwość zmian umowy w następującym zakresie i na określonych poniżej warunkach:</w:t>
      </w:r>
    </w:p>
    <w:p w14:paraId="7A8116E5" w14:textId="5C34F628" w:rsidR="006D5204" w:rsidRPr="001575B0" w:rsidRDefault="006D5204" w:rsidP="006D5204">
      <w:pPr>
        <w:pStyle w:val="Nagwek1"/>
        <w:jc w:val="both"/>
        <w:rPr>
          <w:sz w:val="24"/>
          <w:szCs w:val="24"/>
        </w:rPr>
      </w:pPr>
      <w:r w:rsidRPr="001575B0">
        <w:rPr>
          <w:sz w:val="24"/>
          <w:szCs w:val="24"/>
        </w:rPr>
        <w:t xml:space="preserve">Projektowane postanowienia zmiany umowy w sprawie zamówienia publicznego określone zostały w załączniku nr </w:t>
      </w:r>
      <w:r w:rsidR="001575B0" w:rsidRPr="001575B0">
        <w:rPr>
          <w:sz w:val="24"/>
          <w:szCs w:val="24"/>
        </w:rPr>
        <w:t>3</w:t>
      </w:r>
      <w:r w:rsidRPr="001575B0">
        <w:rPr>
          <w:sz w:val="24"/>
          <w:szCs w:val="24"/>
        </w:rPr>
        <w:t xml:space="preserve"> do SWZ - wzór umowy.</w:t>
      </w:r>
    </w:p>
    <w:p w14:paraId="1F78DB48" w14:textId="77777777" w:rsidR="006D5204" w:rsidRPr="007A3956" w:rsidRDefault="006D5204" w:rsidP="006D5204">
      <w:pPr>
        <w:spacing w:before="120"/>
        <w:ind w:left="360"/>
        <w:jc w:val="both"/>
        <w:outlineLvl w:val="1"/>
        <w:rPr>
          <w:bCs/>
          <w:iCs/>
          <w:color w:val="000000"/>
          <w:lang w:val="x-none" w:eastAsia="x-none"/>
        </w:rPr>
      </w:pPr>
    </w:p>
    <w:p w14:paraId="5CE55FDD" w14:textId="77777777" w:rsidR="00F151B7" w:rsidRPr="00AD2A4B" w:rsidRDefault="00F151B7" w:rsidP="00D802BB">
      <w:pPr>
        <w:numPr>
          <w:ilvl w:val="0"/>
          <w:numId w:val="23"/>
        </w:numPr>
        <w:pBdr>
          <w:bottom w:val="double" w:sz="4" w:space="1" w:color="auto"/>
        </w:pBdr>
        <w:shd w:val="clear" w:color="auto" w:fill="DAEEF3"/>
        <w:tabs>
          <w:tab w:val="left" w:pos="426"/>
        </w:tabs>
        <w:spacing w:before="360" w:after="40"/>
        <w:ind w:right="23"/>
        <w:jc w:val="both"/>
        <w:rPr>
          <w:rFonts w:eastAsia="Verdana"/>
          <w:b/>
          <w:sz w:val="22"/>
          <w:szCs w:val="22"/>
          <w:lang w:val="cs-CZ"/>
        </w:rPr>
      </w:pPr>
      <w:r w:rsidRPr="00AD2A4B">
        <w:rPr>
          <w:rFonts w:eastAsia="Verdana"/>
          <w:b/>
          <w:sz w:val="22"/>
          <w:szCs w:val="22"/>
          <w:lang w:val="cs-CZ"/>
        </w:rPr>
        <w:t xml:space="preserve">POUCZENIE O </w:t>
      </w:r>
      <w:r w:rsidRPr="00AD2A4B">
        <w:rPr>
          <w:rFonts w:eastAsia="Verdana"/>
          <w:b/>
          <w:sz w:val="22"/>
          <w:szCs w:val="22"/>
        </w:rPr>
        <w:t>ŚRODKACH</w:t>
      </w:r>
      <w:r w:rsidRPr="00AD2A4B">
        <w:rPr>
          <w:rFonts w:eastAsia="Verdana"/>
          <w:b/>
          <w:sz w:val="22"/>
          <w:szCs w:val="22"/>
          <w:lang w:val="cs-CZ"/>
        </w:rPr>
        <w:t xml:space="preserve"> OCHRONY PRAWNEJ PRZYSŁUGUJĄCYCH WYKONAWCY</w:t>
      </w:r>
    </w:p>
    <w:p w14:paraId="40E50D5C" w14:textId="77777777" w:rsidR="00500D56" w:rsidRPr="00500D56" w:rsidRDefault="00500D56" w:rsidP="00500D56">
      <w:pPr>
        <w:tabs>
          <w:tab w:val="left" w:pos="708"/>
        </w:tabs>
        <w:spacing w:before="120"/>
        <w:jc w:val="both"/>
        <w:outlineLvl w:val="1"/>
        <w:rPr>
          <w:bCs/>
          <w:iCs/>
          <w:color w:val="000000"/>
          <w:lang w:val="x-none" w:eastAsia="x-none"/>
        </w:rPr>
      </w:pPr>
      <w:r w:rsidRPr="00500D56">
        <w:rPr>
          <w:bCs/>
          <w:iCs/>
          <w:color w:val="000000"/>
          <w:lang w:val="x-none" w:eastAsia="x-none"/>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14:paraId="716F3093" w14:textId="77777777" w:rsidR="00F151B7" w:rsidRPr="00AD2A4B" w:rsidRDefault="00F151B7" w:rsidP="00F151B7">
      <w:pPr>
        <w:pStyle w:val="Akapitzlist"/>
        <w:suppressAutoHyphens/>
        <w:ind w:left="284"/>
        <w:jc w:val="both"/>
        <w:rPr>
          <w:sz w:val="22"/>
          <w:szCs w:val="22"/>
        </w:rPr>
      </w:pPr>
    </w:p>
    <w:p w14:paraId="51A769F8" w14:textId="77777777" w:rsidR="00F151B7" w:rsidRPr="00AD2A4B" w:rsidRDefault="00F151B7" w:rsidP="00D802BB">
      <w:pPr>
        <w:numPr>
          <w:ilvl w:val="0"/>
          <w:numId w:val="23"/>
        </w:numPr>
        <w:pBdr>
          <w:bottom w:val="double" w:sz="4" w:space="1" w:color="auto"/>
        </w:pBdr>
        <w:shd w:val="clear" w:color="auto" w:fill="DAEEF3"/>
        <w:spacing w:after="40"/>
        <w:ind w:right="23"/>
        <w:jc w:val="both"/>
        <w:rPr>
          <w:rFonts w:eastAsia="Verdana"/>
          <w:b/>
          <w:sz w:val="22"/>
          <w:szCs w:val="22"/>
          <w:lang w:val="cs-CZ"/>
        </w:rPr>
      </w:pPr>
      <w:r w:rsidRPr="00AD2A4B">
        <w:rPr>
          <w:rFonts w:eastAsia="Verdana"/>
          <w:b/>
          <w:sz w:val="22"/>
          <w:szCs w:val="22"/>
          <w:lang w:val="cs-CZ"/>
        </w:rPr>
        <w:t>WYKAZ ZAŁĄCZNIKÓW DO SWZ</w:t>
      </w:r>
    </w:p>
    <w:p w14:paraId="1E991E98" w14:textId="77777777" w:rsidR="00F151B7" w:rsidRPr="00AD2A4B" w:rsidRDefault="00F151B7" w:rsidP="00F151B7">
      <w:pPr>
        <w:spacing w:before="240"/>
        <w:rPr>
          <w:bCs/>
          <w:sz w:val="22"/>
          <w:szCs w:val="22"/>
        </w:rPr>
      </w:pPr>
      <w:r w:rsidRPr="00AD2A4B">
        <w:rPr>
          <w:bCs/>
          <w:sz w:val="22"/>
          <w:szCs w:val="22"/>
        </w:rPr>
        <w:t>Załącznik nr 1</w:t>
      </w:r>
      <w:r w:rsidRPr="00AD2A4B">
        <w:rPr>
          <w:bCs/>
          <w:sz w:val="22"/>
          <w:szCs w:val="22"/>
        </w:rPr>
        <w:tab/>
        <w:t>Wzór formularza ofertowego</w:t>
      </w:r>
    </w:p>
    <w:p w14:paraId="73377C57" w14:textId="77777777" w:rsidR="00F151B7" w:rsidRPr="00AD2A4B" w:rsidRDefault="00F151B7" w:rsidP="00F151B7">
      <w:pPr>
        <w:spacing w:before="240"/>
        <w:rPr>
          <w:bCs/>
          <w:sz w:val="22"/>
          <w:szCs w:val="22"/>
        </w:rPr>
      </w:pPr>
      <w:r w:rsidRPr="00AD2A4B">
        <w:rPr>
          <w:bCs/>
          <w:sz w:val="22"/>
          <w:szCs w:val="22"/>
        </w:rPr>
        <w:t>Załącznik nr 1a Wzór oświadczenia do formularza oferty</w:t>
      </w:r>
    </w:p>
    <w:p w14:paraId="14081727" w14:textId="156CF003" w:rsidR="003F7523" w:rsidRPr="00AD2A4B" w:rsidRDefault="00F151B7" w:rsidP="003F7523">
      <w:pPr>
        <w:spacing w:before="240"/>
        <w:ind w:left="1410" w:hanging="1410"/>
        <w:rPr>
          <w:bCs/>
          <w:sz w:val="22"/>
          <w:szCs w:val="22"/>
        </w:rPr>
      </w:pPr>
      <w:r w:rsidRPr="00AD2A4B">
        <w:rPr>
          <w:bCs/>
          <w:sz w:val="22"/>
          <w:szCs w:val="22"/>
        </w:rPr>
        <w:t>Załącznik nr 2</w:t>
      </w:r>
      <w:r w:rsidRPr="00AD2A4B">
        <w:rPr>
          <w:bCs/>
          <w:sz w:val="22"/>
          <w:szCs w:val="22"/>
        </w:rPr>
        <w:tab/>
        <w:t>Oświadczenie o braku podstaw do wykluczenia i o spełnianiu warunków udziału w postępowaniu</w:t>
      </w:r>
    </w:p>
    <w:p w14:paraId="7C51F278" w14:textId="024D1487" w:rsidR="00F151B7" w:rsidRPr="00AD2A4B" w:rsidRDefault="00F151B7" w:rsidP="00DC669A">
      <w:pPr>
        <w:ind w:left="1410" w:hanging="1410"/>
        <w:rPr>
          <w:bCs/>
          <w:sz w:val="22"/>
          <w:szCs w:val="22"/>
        </w:rPr>
      </w:pPr>
      <w:r w:rsidRPr="00AD2A4B">
        <w:rPr>
          <w:bCs/>
          <w:sz w:val="22"/>
          <w:szCs w:val="22"/>
        </w:rPr>
        <w:t>Załącznik nr 3</w:t>
      </w:r>
      <w:r w:rsidRPr="00AD2A4B">
        <w:rPr>
          <w:bCs/>
          <w:sz w:val="22"/>
          <w:szCs w:val="22"/>
        </w:rPr>
        <w:tab/>
        <w:t>Projekt umowy</w:t>
      </w:r>
    </w:p>
    <w:p w14:paraId="6ECFE9FD" w14:textId="77777777" w:rsidR="00470B6B" w:rsidRPr="00AD2A4B" w:rsidRDefault="00470B6B"/>
    <w:sectPr w:rsidR="00470B6B" w:rsidRPr="00AD2A4B" w:rsidSect="0058376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35C18" w14:textId="77777777" w:rsidR="006570B7" w:rsidRDefault="006570B7">
      <w:r>
        <w:separator/>
      </w:r>
    </w:p>
  </w:endnote>
  <w:endnote w:type="continuationSeparator" w:id="0">
    <w:p w14:paraId="3B13FB59" w14:textId="77777777" w:rsidR="006570B7" w:rsidRDefault="00657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Yu Gothic"/>
    <w:charset w:val="80"/>
    <w:family w:val="auto"/>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0418768"/>
      <w:docPartObj>
        <w:docPartGallery w:val="Page Numbers (Bottom of Page)"/>
        <w:docPartUnique/>
      </w:docPartObj>
    </w:sdtPr>
    <w:sdtEndPr>
      <w:rPr>
        <w:rFonts w:asciiTheme="minorHAnsi" w:hAnsiTheme="minorHAnsi" w:cstheme="minorHAnsi"/>
      </w:rPr>
    </w:sdtEndPr>
    <w:sdtContent>
      <w:p w14:paraId="78411B1B" w14:textId="77777777" w:rsidR="00500D56" w:rsidRPr="00AF105C" w:rsidRDefault="00F151B7">
        <w:pPr>
          <w:pStyle w:val="Stopka"/>
          <w:jc w:val="right"/>
          <w:rPr>
            <w:rFonts w:asciiTheme="minorHAnsi" w:hAnsiTheme="minorHAnsi" w:cstheme="minorHAnsi"/>
          </w:rPr>
        </w:pPr>
        <w:r w:rsidRPr="00AF105C">
          <w:rPr>
            <w:rFonts w:asciiTheme="minorHAnsi" w:hAnsiTheme="minorHAnsi" w:cstheme="minorHAnsi"/>
          </w:rPr>
          <w:fldChar w:fldCharType="begin"/>
        </w:r>
        <w:r w:rsidRPr="00AF105C">
          <w:rPr>
            <w:rFonts w:asciiTheme="minorHAnsi" w:hAnsiTheme="minorHAnsi" w:cstheme="minorHAnsi"/>
          </w:rPr>
          <w:instrText>PAGE   \* MERGEFORMAT</w:instrText>
        </w:r>
        <w:r w:rsidRPr="00AF105C">
          <w:rPr>
            <w:rFonts w:asciiTheme="minorHAnsi" w:hAnsiTheme="minorHAnsi" w:cstheme="minorHAnsi"/>
          </w:rPr>
          <w:fldChar w:fldCharType="separate"/>
        </w:r>
        <w:r w:rsidR="00AD07E5">
          <w:rPr>
            <w:rFonts w:asciiTheme="minorHAnsi" w:hAnsiTheme="minorHAnsi" w:cstheme="minorHAnsi"/>
            <w:noProof/>
          </w:rPr>
          <w:t>18</w:t>
        </w:r>
        <w:r w:rsidRPr="00AF105C">
          <w:rPr>
            <w:rFonts w:asciiTheme="minorHAnsi" w:hAnsiTheme="minorHAnsi" w:cstheme="minorHAnsi"/>
          </w:rPr>
          <w:fldChar w:fldCharType="end"/>
        </w:r>
      </w:p>
    </w:sdtContent>
  </w:sdt>
  <w:p w14:paraId="74B9DA42" w14:textId="77777777" w:rsidR="00500D56" w:rsidRDefault="00500D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59FDE" w14:textId="77777777" w:rsidR="006570B7" w:rsidRDefault="006570B7">
      <w:r>
        <w:separator/>
      </w:r>
    </w:p>
  </w:footnote>
  <w:footnote w:type="continuationSeparator" w:id="0">
    <w:p w14:paraId="61C5D500" w14:textId="77777777" w:rsidR="006570B7" w:rsidRDefault="00657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9AA54" w14:textId="77777777" w:rsidR="00500D56" w:rsidRPr="005B3880" w:rsidRDefault="00500D56" w:rsidP="005B3880">
    <w:pPr>
      <w:widowControl w:val="0"/>
      <w:suppressAutoHyphens/>
      <w:spacing w:line="360" w:lineRule="atLeast"/>
      <w:jc w:val="center"/>
      <w:textAlignment w:val="baseline"/>
      <w:rPr>
        <w:noProof/>
        <w:sz w:val="20"/>
        <w:szCs w:val="20"/>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1726A"/>
    <w:multiLevelType w:val="hybridMultilevel"/>
    <w:tmpl w:val="21869C0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D692CCB"/>
    <w:multiLevelType w:val="multilevel"/>
    <w:tmpl w:val="1C926058"/>
    <w:styleLink w:val="Biecalista1"/>
    <w:lvl w:ilvl="0">
      <w:start w:val="13"/>
      <w:numFmt w:val="upperRoman"/>
      <w:lvlText w:val="%1."/>
      <w:lvlJc w:val="left"/>
      <w:pPr>
        <w:ind w:left="1080" w:hanging="720"/>
      </w:pPr>
      <w:rPr>
        <w:rFonts w:hint="default"/>
      </w:r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3D4578"/>
    <w:multiLevelType w:val="hybridMultilevel"/>
    <w:tmpl w:val="76E0D08E"/>
    <w:lvl w:ilvl="0" w:tplc="D5B28CA6">
      <w:start w:val="13"/>
      <w:numFmt w:val="upperRoman"/>
      <w:lvlText w:val="%1."/>
      <w:lvlJc w:val="left"/>
      <w:pPr>
        <w:ind w:left="720" w:hanging="720"/>
      </w:pPr>
      <w:rPr>
        <w:rFonts w:hint="default"/>
      </w:rPr>
    </w:lvl>
    <w:lvl w:ilvl="1" w:tplc="0415000F">
      <w:start w:val="1"/>
      <w:numFmt w:val="decimal"/>
      <w:lvlText w:val="%2."/>
      <w:lvlJc w:val="left"/>
      <w:pPr>
        <w:ind w:left="720" w:hanging="360"/>
      </w:pPr>
    </w:lvl>
    <w:lvl w:ilvl="2" w:tplc="842E451C">
      <w:start w:val="1"/>
      <w:numFmt w:val="upperLetter"/>
      <w:lvlText w:val="%3)"/>
      <w:lvlJc w:val="left"/>
      <w:pPr>
        <w:ind w:left="2340" w:hanging="360"/>
      </w:pPr>
      <w:rPr>
        <w:rFonts w:hint="default"/>
        <w:b w:val="0"/>
      </w:rPr>
    </w:lvl>
    <w:lvl w:ilvl="3" w:tplc="5F68AFA4">
      <w:start w:val="1"/>
      <w:numFmt w:val="lowerLetter"/>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 w15:restartNumberingAfterBreak="0">
    <w:nsid w:val="12F03573"/>
    <w:multiLevelType w:val="multilevel"/>
    <w:tmpl w:val="E5F6A63E"/>
    <w:lvl w:ilvl="0">
      <w:start w:val="1"/>
      <w:numFmt w:val="decimal"/>
      <w:lvlText w:val="%1."/>
      <w:lvlJc w:val="left"/>
      <w:pPr>
        <w:tabs>
          <w:tab w:val="num" w:pos="432"/>
        </w:tabs>
        <w:ind w:left="432" w:hanging="432"/>
      </w:pPr>
      <w:rPr>
        <w:rFonts w:ascii="Times New Roman" w:eastAsia="Times New Roman" w:hAnsi="Times New Roman" w:cs="Times New Roman"/>
        <w:b/>
        <w:i w:val="0"/>
        <w:sz w:val="24"/>
        <w:szCs w:val="24"/>
      </w:rPr>
    </w:lvl>
    <w:lvl w:ilvl="1">
      <w:start w:val="1"/>
      <w:numFmt w:val="decimal"/>
      <w:lvlText w:val="%2."/>
      <w:lvlJc w:val="left"/>
      <w:pPr>
        <w:tabs>
          <w:tab w:val="num" w:pos="680"/>
        </w:tabs>
        <w:ind w:left="680" w:hanging="680"/>
      </w:pPr>
      <w:rPr>
        <w:rFonts w:ascii="Times New Roman" w:eastAsia="Times New Roman" w:hAnsi="Times New Roman" w:cs="Times New Roman"/>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A29406B"/>
    <w:multiLevelType w:val="hybridMultilevel"/>
    <w:tmpl w:val="FEC679B0"/>
    <w:lvl w:ilvl="0" w:tplc="36DA941C">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E3197E"/>
    <w:multiLevelType w:val="multilevel"/>
    <w:tmpl w:val="80CCA800"/>
    <w:lvl w:ilvl="0">
      <w:start w:val="1"/>
      <w:numFmt w:val="decimal"/>
      <w:lvlText w:val="%1."/>
      <w:lvlJc w:val="left"/>
      <w:pPr>
        <w:tabs>
          <w:tab w:val="num" w:pos="432"/>
        </w:tabs>
        <w:ind w:left="432" w:hanging="432"/>
      </w:pPr>
      <w:rPr>
        <w:rFonts w:ascii="Times New Roman" w:hAnsi="Times New Roman"/>
        <w:b/>
        <w:i w:val="0"/>
        <w:sz w:val="24"/>
        <w:szCs w:val="24"/>
      </w:rPr>
    </w:lvl>
    <w:lvl w:ilvl="1">
      <w:start w:val="1"/>
      <w:numFmt w:val="decimal"/>
      <w:lvlText w:val="%2."/>
      <w:lvlJc w:val="left"/>
      <w:pPr>
        <w:tabs>
          <w:tab w:val="num" w:pos="680"/>
        </w:tabs>
        <w:ind w:left="680" w:hanging="680"/>
      </w:pPr>
      <w:rPr>
        <w:rFonts w:ascii="Times New Roman" w:eastAsia="Times New Roman" w:hAnsi="Times New Roman" w:cs="Times New Roman"/>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6A96C86"/>
    <w:multiLevelType w:val="hybridMultilevel"/>
    <w:tmpl w:val="8F66CB74"/>
    <w:lvl w:ilvl="0" w:tplc="C03C5AA6">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8533573"/>
    <w:multiLevelType w:val="multilevel"/>
    <w:tmpl w:val="7E3A19D0"/>
    <w:lvl w:ilvl="0">
      <w:start w:val="2"/>
      <w:numFmt w:val="decimal"/>
      <w:lvlText w:val="%1"/>
      <w:lvlJc w:val="left"/>
      <w:pPr>
        <w:ind w:left="360" w:hanging="360"/>
      </w:pPr>
      <w:rPr>
        <w:rFonts w:hint="default"/>
        <w:color w:val="auto"/>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E65E06"/>
    <w:multiLevelType w:val="hybridMultilevel"/>
    <w:tmpl w:val="722C8658"/>
    <w:lvl w:ilvl="0" w:tplc="AAF89B96">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 w15:restartNumberingAfterBreak="0">
    <w:nsid w:val="2FBE3D3A"/>
    <w:multiLevelType w:val="hybridMultilevel"/>
    <w:tmpl w:val="F2E82F48"/>
    <w:lvl w:ilvl="0" w:tplc="C2CC7FD4">
      <w:start w:val="1"/>
      <w:numFmt w:val="upperRoman"/>
      <w:lvlText w:val="%1."/>
      <w:lvlJc w:val="left"/>
      <w:pPr>
        <w:ind w:left="72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807D79"/>
    <w:multiLevelType w:val="hybridMultilevel"/>
    <w:tmpl w:val="5F969652"/>
    <w:lvl w:ilvl="0" w:tplc="FFFFFFFF">
      <w:start w:val="1"/>
      <w:numFmt w:val="decimal"/>
      <w:lvlText w:val="%1."/>
      <w:lvlJc w:val="left"/>
      <w:pPr>
        <w:ind w:left="360" w:hanging="360"/>
      </w:pPr>
      <w:rPr>
        <w:rFonts w:asciiTheme="minorHAnsi" w:hAnsiTheme="minorHAnsi" w:cstheme="minorHAnsi" w:hint="default"/>
        <w:b w:val="0"/>
        <w:bCs w:val="0"/>
        <w:color w:val="auto"/>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15:restartNumberingAfterBreak="0">
    <w:nsid w:val="390C3A1C"/>
    <w:multiLevelType w:val="hybridMultilevel"/>
    <w:tmpl w:val="AF0E47B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AA76027"/>
    <w:multiLevelType w:val="hybridMultilevel"/>
    <w:tmpl w:val="D2443BB2"/>
    <w:lvl w:ilvl="0" w:tplc="6D9A08C8">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00874"/>
    <w:multiLevelType w:val="hybridMultilevel"/>
    <w:tmpl w:val="0AE8D7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A1116C"/>
    <w:multiLevelType w:val="hybridMultilevel"/>
    <w:tmpl w:val="1EF041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BF7653"/>
    <w:multiLevelType w:val="hybridMultilevel"/>
    <w:tmpl w:val="0248D8D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CD36D3C"/>
    <w:multiLevelType w:val="hybridMultilevel"/>
    <w:tmpl w:val="174047FC"/>
    <w:lvl w:ilvl="0" w:tplc="F000C2BC">
      <w:start w:val="1"/>
      <w:numFmt w:val="decimal"/>
      <w:lvlText w:val="%1)"/>
      <w:lvlJc w:val="left"/>
      <w:pPr>
        <w:ind w:left="1004" w:hanging="360"/>
      </w:pPr>
      <w:rPr>
        <w:rFonts w:asciiTheme="minorHAnsi" w:eastAsia="Verdana" w:hAnsiTheme="minorHAnsi" w:cstheme="minorHAnsi"/>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E0B3E82"/>
    <w:multiLevelType w:val="multilevel"/>
    <w:tmpl w:val="68A050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76743DE"/>
    <w:multiLevelType w:val="hybridMultilevel"/>
    <w:tmpl w:val="0F9AFD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341E55"/>
    <w:multiLevelType w:val="hybridMultilevel"/>
    <w:tmpl w:val="91E6C716"/>
    <w:lvl w:ilvl="0" w:tplc="FFFFFFFF">
      <w:start w:val="1"/>
      <w:numFmt w:val="lowerLetter"/>
      <w:lvlText w:val="%1)"/>
      <w:lvlJc w:val="left"/>
      <w:pPr>
        <w:ind w:left="1776" w:hanging="360"/>
      </w:pPr>
    </w:lvl>
    <w:lvl w:ilvl="1" w:tplc="FFFFFFFF">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22" w15:restartNumberingAfterBreak="0">
    <w:nsid w:val="64642F44"/>
    <w:multiLevelType w:val="hybridMultilevel"/>
    <w:tmpl w:val="BE22B2AE"/>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32FC7F86">
      <w:start w:val="1"/>
      <w:numFmt w:val="decimal"/>
      <w:lvlText w:val="%2)"/>
      <w:lvlJc w:val="left"/>
      <w:pPr>
        <w:ind w:left="1440" w:hanging="360"/>
      </w:pPr>
      <w:rPr>
        <w:rFonts w:ascii="Times New Roman" w:hAnsi="Times New Roman" w:cs="Times New Roman" w:hint="default"/>
        <w:b w:val="0"/>
        <w:bCs w:val="0"/>
        <w:i w:val="0"/>
        <w:iCs w:val="0"/>
        <w:color w:val="auto"/>
        <w:sz w:val="24"/>
        <w:szCs w:val="24"/>
      </w:rPr>
    </w:lvl>
    <w:lvl w:ilvl="2" w:tplc="C5E0D5E0">
      <w:start w:val="1"/>
      <w:numFmt w:val="lowerLetter"/>
      <w:lvlText w:val="%3)"/>
      <w:lvlJc w:val="left"/>
      <w:pPr>
        <w:ind w:left="2340" w:hanging="360"/>
      </w:pPr>
      <w:rPr>
        <w:b/>
      </w:rPr>
    </w:lvl>
    <w:lvl w:ilvl="3" w:tplc="8DF8F594">
      <w:start w:val="1"/>
      <w:numFmt w:val="lowerLetter"/>
      <w:lvlText w:val="%4)"/>
      <w:lvlJc w:val="left"/>
      <w:pPr>
        <w:ind w:left="3195" w:hanging="675"/>
      </w:pPr>
    </w:lvl>
    <w:lvl w:ilvl="4" w:tplc="534E61BE">
      <w:start w:val="17"/>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6BF55662"/>
    <w:multiLevelType w:val="hybridMultilevel"/>
    <w:tmpl w:val="EB54A5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D32C1F"/>
    <w:multiLevelType w:val="hybridMultilevel"/>
    <w:tmpl w:val="34EEE48C"/>
    <w:lvl w:ilvl="0" w:tplc="60168D8E">
      <w:start w:val="1"/>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7" w15:restartNumberingAfterBreak="0">
    <w:nsid w:val="75E359A8"/>
    <w:multiLevelType w:val="hybridMultilevel"/>
    <w:tmpl w:val="91E6C71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76C82ED2"/>
    <w:multiLevelType w:val="hybridMultilevel"/>
    <w:tmpl w:val="28FA43F6"/>
    <w:lvl w:ilvl="0" w:tplc="04BCD9B2">
      <w:start w:val="7"/>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0"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1" w15:restartNumberingAfterBreak="0">
    <w:nsid w:val="7D0B6380"/>
    <w:multiLevelType w:val="hybridMultilevel"/>
    <w:tmpl w:val="F6F00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59252973">
    <w:abstractNumId w:val="10"/>
  </w:num>
  <w:num w:numId="2" w16cid:durableId="1223448068">
    <w:abstractNumId w:val="15"/>
  </w:num>
  <w:num w:numId="3" w16cid:durableId="1291978251">
    <w:abstractNumId w:val="20"/>
  </w:num>
  <w:num w:numId="4" w16cid:durableId="801849898">
    <w:abstractNumId w:val="16"/>
  </w:num>
  <w:num w:numId="5" w16cid:durableId="964313837">
    <w:abstractNumId w:val="17"/>
  </w:num>
  <w:num w:numId="6" w16cid:durableId="809514567">
    <w:abstractNumId w:val="25"/>
  </w:num>
  <w:num w:numId="7" w16cid:durableId="481192332">
    <w:abstractNumId w:val="18"/>
  </w:num>
  <w:num w:numId="8" w16cid:durableId="1705475485">
    <w:abstractNumId w:val="27"/>
  </w:num>
  <w:num w:numId="9" w16cid:durableId="545946393">
    <w:abstractNumId w:val="14"/>
  </w:num>
  <w:num w:numId="10" w16cid:durableId="2096200872">
    <w:abstractNumId w:val="7"/>
  </w:num>
  <w:num w:numId="11" w16cid:durableId="1586303959">
    <w:abstractNumId w:val="9"/>
  </w:num>
  <w:num w:numId="12" w16cid:durableId="1950045744">
    <w:abstractNumId w:val="24"/>
  </w:num>
  <w:num w:numId="13" w16cid:durableId="374350241">
    <w:abstractNumId w:val="0"/>
  </w:num>
  <w:num w:numId="14" w16cid:durableId="586383299">
    <w:abstractNumId w:val="11"/>
  </w:num>
  <w:num w:numId="15" w16cid:durableId="1135951838">
    <w:abstractNumId w:val="31"/>
  </w:num>
  <w:num w:numId="16" w16cid:durableId="193082796">
    <w:abstractNumId w:val="13"/>
  </w:num>
  <w:num w:numId="17" w16cid:durableId="16929472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2419123">
    <w:abstractNumId w:val="6"/>
  </w:num>
  <w:num w:numId="19" w16cid:durableId="12387799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85066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9841566">
    <w:abstractNumId w:val="4"/>
  </w:num>
  <w:num w:numId="22" w16cid:durableId="1417557145">
    <w:abstractNumId w:val="28"/>
  </w:num>
  <w:num w:numId="23" w16cid:durableId="1182861785">
    <w:abstractNumId w:val="2"/>
  </w:num>
  <w:num w:numId="24" w16cid:durableId="5196582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2822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9206869">
    <w:abstractNumId w:val="1"/>
  </w:num>
  <w:num w:numId="27" w16cid:durableId="1825316753">
    <w:abstractNumId w:val="19"/>
  </w:num>
  <w:num w:numId="28" w16cid:durableId="165218546">
    <w:abstractNumId w:val="8"/>
  </w:num>
  <w:num w:numId="29" w16cid:durableId="1170683067">
    <w:abstractNumId w:val="5"/>
  </w:num>
  <w:num w:numId="30" w16cid:durableId="1617908637">
    <w:abstractNumId w:val="21"/>
  </w:num>
  <w:num w:numId="31" w16cid:durableId="4343987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17380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7"/>
    </w:lvlOverride>
    <w:lvlOverride w:ilvl="5">
      <w:startOverride w:val="1"/>
    </w:lvlOverride>
    <w:lvlOverride w:ilvl="6">
      <w:startOverride w:val="1"/>
    </w:lvlOverride>
    <w:lvlOverride w:ilvl="7">
      <w:startOverride w:val="1"/>
    </w:lvlOverride>
    <w:lvlOverride w:ilvl="8">
      <w:startOverride w:val="1"/>
    </w:lvlOverride>
  </w:num>
  <w:num w:numId="33" w16cid:durableId="19581728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1B7"/>
    <w:rsid w:val="000070DC"/>
    <w:rsid w:val="00010A20"/>
    <w:rsid w:val="00061127"/>
    <w:rsid w:val="00063ED6"/>
    <w:rsid w:val="00064B9C"/>
    <w:rsid w:val="00071824"/>
    <w:rsid w:val="00076C0A"/>
    <w:rsid w:val="001361D7"/>
    <w:rsid w:val="0013756F"/>
    <w:rsid w:val="001575B0"/>
    <w:rsid w:val="001A2463"/>
    <w:rsid w:val="001B29EF"/>
    <w:rsid w:val="001C3AF3"/>
    <w:rsid w:val="001D5845"/>
    <w:rsid w:val="001D5936"/>
    <w:rsid w:val="00260DA7"/>
    <w:rsid w:val="00263CF9"/>
    <w:rsid w:val="00280BE5"/>
    <w:rsid w:val="002B0565"/>
    <w:rsid w:val="002B7691"/>
    <w:rsid w:val="002D0239"/>
    <w:rsid w:val="002E71F9"/>
    <w:rsid w:val="00304483"/>
    <w:rsid w:val="00306249"/>
    <w:rsid w:val="00324879"/>
    <w:rsid w:val="00360752"/>
    <w:rsid w:val="003670EC"/>
    <w:rsid w:val="00381FDE"/>
    <w:rsid w:val="003A3382"/>
    <w:rsid w:val="003A5B71"/>
    <w:rsid w:val="003A77C4"/>
    <w:rsid w:val="003D250F"/>
    <w:rsid w:val="003F7523"/>
    <w:rsid w:val="004069F0"/>
    <w:rsid w:val="004177F3"/>
    <w:rsid w:val="00427B97"/>
    <w:rsid w:val="00436171"/>
    <w:rsid w:val="00455A1E"/>
    <w:rsid w:val="0045632F"/>
    <w:rsid w:val="004651A3"/>
    <w:rsid w:val="00470B6B"/>
    <w:rsid w:val="004754CA"/>
    <w:rsid w:val="00477518"/>
    <w:rsid w:val="004973F0"/>
    <w:rsid w:val="004A6FD1"/>
    <w:rsid w:val="004B3E9F"/>
    <w:rsid w:val="004D657F"/>
    <w:rsid w:val="004D7615"/>
    <w:rsid w:val="004F2212"/>
    <w:rsid w:val="005009B9"/>
    <w:rsid w:val="00500D56"/>
    <w:rsid w:val="00502AAC"/>
    <w:rsid w:val="00533197"/>
    <w:rsid w:val="00560901"/>
    <w:rsid w:val="005643BC"/>
    <w:rsid w:val="00577982"/>
    <w:rsid w:val="005810E4"/>
    <w:rsid w:val="00581EAD"/>
    <w:rsid w:val="005A25AE"/>
    <w:rsid w:val="005C2D38"/>
    <w:rsid w:val="005D0A39"/>
    <w:rsid w:val="005E4019"/>
    <w:rsid w:val="00635BDF"/>
    <w:rsid w:val="006570B7"/>
    <w:rsid w:val="00674284"/>
    <w:rsid w:val="0069199D"/>
    <w:rsid w:val="006A0E2A"/>
    <w:rsid w:val="006A5E63"/>
    <w:rsid w:val="006B5B1E"/>
    <w:rsid w:val="006D5204"/>
    <w:rsid w:val="00740F77"/>
    <w:rsid w:val="00760635"/>
    <w:rsid w:val="007908BF"/>
    <w:rsid w:val="007A3771"/>
    <w:rsid w:val="007B5ED3"/>
    <w:rsid w:val="007C4C45"/>
    <w:rsid w:val="007F6BDC"/>
    <w:rsid w:val="00807CC0"/>
    <w:rsid w:val="00815E80"/>
    <w:rsid w:val="00833170"/>
    <w:rsid w:val="0089310C"/>
    <w:rsid w:val="00896246"/>
    <w:rsid w:val="008C7B8A"/>
    <w:rsid w:val="008D69A4"/>
    <w:rsid w:val="008E0987"/>
    <w:rsid w:val="00902756"/>
    <w:rsid w:val="00923B49"/>
    <w:rsid w:val="00924B4A"/>
    <w:rsid w:val="00947751"/>
    <w:rsid w:val="009545AB"/>
    <w:rsid w:val="00990F14"/>
    <w:rsid w:val="009E6782"/>
    <w:rsid w:val="009E7BCE"/>
    <w:rsid w:val="009F4A84"/>
    <w:rsid w:val="00A05E17"/>
    <w:rsid w:val="00A11070"/>
    <w:rsid w:val="00A203BC"/>
    <w:rsid w:val="00A40238"/>
    <w:rsid w:val="00A565F4"/>
    <w:rsid w:val="00A95D59"/>
    <w:rsid w:val="00AA7A55"/>
    <w:rsid w:val="00AC54ED"/>
    <w:rsid w:val="00AD07E5"/>
    <w:rsid w:val="00AD2A4B"/>
    <w:rsid w:val="00AD4410"/>
    <w:rsid w:val="00AF0E51"/>
    <w:rsid w:val="00B04F46"/>
    <w:rsid w:val="00B12EBA"/>
    <w:rsid w:val="00B31F0E"/>
    <w:rsid w:val="00B6743F"/>
    <w:rsid w:val="00B907CF"/>
    <w:rsid w:val="00BA1177"/>
    <w:rsid w:val="00BB0F5F"/>
    <w:rsid w:val="00BB6FFC"/>
    <w:rsid w:val="00BE41BC"/>
    <w:rsid w:val="00C135CB"/>
    <w:rsid w:val="00C57DCA"/>
    <w:rsid w:val="00C81394"/>
    <w:rsid w:val="00C97A3C"/>
    <w:rsid w:val="00CA5E8D"/>
    <w:rsid w:val="00CB7397"/>
    <w:rsid w:val="00CF1D31"/>
    <w:rsid w:val="00D177C0"/>
    <w:rsid w:val="00D201E3"/>
    <w:rsid w:val="00D37CA3"/>
    <w:rsid w:val="00D802BB"/>
    <w:rsid w:val="00D91678"/>
    <w:rsid w:val="00DC669A"/>
    <w:rsid w:val="00DD6AE0"/>
    <w:rsid w:val="00DF1CA4"/>
    <w:rsid w:val="00E8048B"/>
    <w:rsid w:val="00EB0694"/>
    <w:rsid w:val="00EC46E0"/>
    <w:rsid w:val="00EE659A"/>
    <w:rsid w:val="00F067CE"/>
    <w:rsid w:val="00F151B7"/>
    <w:rsid w:val="00F1765F"/>
    <w:rsid w:val="00F26846"/>
    <w:rsid w:val="00F76462"/>
    <w:rsid w:val="00FB3E91"/>
    <w:rsid w:val="00FD0A93"/>
    <w:rsid w:val="00FE7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8A18E"/>
  <w15:chartTrackingRefBased/>
  <w15:docId w15:val="{A0CCFD1F-EEF0-4D5F-9704-D2ADE324F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1B7"/>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F151B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unhideWhenUsed/>
    <w:qFormat/>
    <w:rsid w:val="00280BE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FD0A93"/>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link w:val="Nagwek4Znak"/>
    <w:autoRedefine/>
    <w:qFormat/>
    <w:rsid w:val="00833170"/>
    <w:pPr>
      <w:keepNext/>
      <w:numPr>
        <w:ilvl w:val="3"/>
        <w:numId w:val="18"/>
      </w:numPr>
      <w:spacing w:before="60" w:after="60"/>
      <w:outlineLvl w:val="3"/>
    </w:pPr>
    <w:rPr>
      <w:bCs/>
    </w:rPr>
  </w:style>
  <w:style w:type="paragraph" w:styleId="Nagwek5">
    <w:name w:val="heading 5"/>
    <w:basedOn w:val="Normalny"/>
    <w:next w:val="Normalny"/>
    <w:link w:val="Nagwek5Znak"/>
    <w:qFormat/>
    <w:rsid w:val="00833170"/>
    <w:pPr>
      <w:numPr>
        <w:ilvl w:val="4"/>
        <w:numId w:val="18"/>
      </w:numPr>
      <w:spacing w:before="240" w:after="60"/>
      <w:outlineLvl w:val="4"/>
    </w:pPr>
    <w:rPr>
      <w:b/>
      <w:bCs/>
      <w:i/>
      <w:iCs/>
      <w:sz w:val="26"/>
      <w:szCs w:val="26"/>
    </w:rPr>
  </w:style>
  <w:style w:type="paragraph" w:styleId="Nagwek6">
    <w:name w:val="heading 6"/>
    <w:basedOn w:val="Normalny"/>
    <w:next w:val="Normalny"/>
    <w:link w:val="Nagwek6Znak"/>
    <w:qFormat/>
    <w:rsid w:val="00833170"/>
    <w:pPr>
      <w:numPr>
        <w:ilvl w:val="5"/>
        <w:numId w:val="18"/>
      </w:numPr>
      <w:spacing w:before="240" w:after="60"/>
      <w:outlineLvl w:val="5"/>
    </w:pPr>
    <w:rPr>
      <w:b/>
      <w:bCs/>
      <w:sz w:val="22"/>
      <w:szCs w:val="22"/>
    </w:rPr>
  </w:style>
  <w:style w:type="paragraph" w:styleId="Nagwek7">
    <w:name w:val="heading 7"/>
    <w:basedOn w:val="Normalny"/>
    <w:next w:val="Normalny"/>
    <w:link w:val="Nagwek7Znak"/>
    <w:qFormat/>
    <w:rsid w:val="00833170"/>
    <w:pPr>
      <w:numPr>
        <w:ilvl w:val="6"/>
        <w:numId w:val="18"/>
      </w:numPr>
      <w:spacing w:before="240" w:after="60"/>
      <w:outlineLvl w:val="6"/>
    </w:pPr>
  </w:style>
  <w:style w:type="paragraph" w:styleId="Nagwek8">
    <w:name w:val="heading 8"/>
    <w:basedOn w:val="Normalny"/>
    <w:next w:val="Normalny"/>
    <w:link w:val="Nagwek8Znak"/>
    <w:qFormat/>
    <w:rsid w:val="00833170"/>
    <w:pPr>
      <w:numPr>
        <w:ilvl w:val="7"/>
        <w:numId w:val="18"/>
      </w:numPr>
      <w:spacing w:before="240" w:after="60"/>
      <w:outlineLvl w:val="7"/>
    </w:pPr>
    <w:rPr>
      <w:i/>
      <w:iCs/>
    </w:rPr>
  </w:style>
  <w:style w:type="paragraph" w:styleId="Nagwek9">
    <w:name w:val="heading 9"/>
    <w:basedOn w:val="Normalny"/>
    <w:next w:val="Normalny"/>
    <w:link w:val="Nagwek9Znak"/>
    <w:qFormat/>
    <w:rsid w:val="00833170"/>
    <w:pPr>
      <w:numPr>
        <w:ilvl w:val="8"/>
        <w:numId w:val="18"/>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F151B7"/>
    <w:rPr>
      <w:rFonts w:ascii="Arial" w:eastAsia="Times New Roman" w:hAnsi="Arial" w:cs="Arial"/>
      <w:b/>
      <w:bCs/>
      <w:kern w:val="32"/>
      <w:sz w:val="32"/>
      <w:szCs w:val="32"/>
      <w:lang w:eastAsia="pl-PL"/>
    </w:rPr>
  </w:style>
  <w:style w:type="paragraph" w:customStyle="1" w:styleId="pkt">
    <w:name w:val="pkt"/>
    <w:basedOn w:val="Normalny"/>
    <w:link w:val="pktZnak"/>
    <w:rsid w:val="00F151B7"/>
    <w:pPr>
      <w:spacing w:before="60" w:after="60"/>
      <w:ind w:left="851" w:hanging="295"/>
      <w:jc w:val="both"/>
    </w:pPr>
    <w:rPr>
      <w:szCs w:val="20"/>
    </w:rPr>
  </w:style>
  <w:style w:type="character" w:customStyle="1" w:styleId="pktZnak">
    <w:name w:val="pkt Znak"/>
    <w:link w:val="pkt"/>
    <w:rsid w:val="00F151B7"/>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F151B7"/>
    <w:rPr>
      <w:color w:val="0563C1" w:themeColor="hyperlink"/>
      <w:u w:val="single"/>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F151B7"/>
    <w:pPr>
      <w:ind w:left="720"/>
      <w:contextualSpacing/>
    </w:pPr>
  </w:style>
  <w:style w:type="paragraph" w:styleId="Stopka">
    <w:name w:val="footer"/>
    <w:basedOn w:val="Normalny"/>
    <w:link w:val="StopkaZnak"/>
    <w:uiPriority w:val="99"/>
    <w:rsid w:val="00F151B7"/>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F151B7"/>
    <w:rPr>
      <w:rFonts w:ascii="Tahoma" w:eastAsia="Times New Roman" w:hAnsi="Tahoma" w:cs="Times New Roman"/>
      <w:sz w:val="20"/>
      <w:szCs w:val="20"/>
      <w:lang w:eastAsia="pl-PL"/>
    </w:rPr>
  </w:style>
  <w:style w:type="paragraph" w:customStyle="1" w:styleId="Default">
    <w:name w:val="Default"/>
    <w:qFormat/>
    <w:rsid w:val="00F151B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F151B7"/>
    <w:rPr>
      <w:rFonts w:ascii="Times New Roman" w:eastAsia="Times New Roman" w:hAnsi="Times New Roman" w:cs="Times New Roman"/>
      <w:sz w:val="24"/>
      <w:szCs w:val="24"/>
      <w:lang w:eastAsia="pl-PL"/>
    </w:rPr>
  </w:style>
  <w:style w:type="character" w:customStyle="1" w:styleId="czeinternetowe">
    <w:name w:val="Łącze internetowe"/>
    <w:basedOn w:val="Domylnaczcionkaakapitu"/>
    <w:unhideWhenUsed/>
    <w:rsid w:val="00F151B7"/>
    <w:rPr>
      <w:color w:val="0563C1" w:themeColor="hyperlink"/>
      <w:u w:val="single"/>
    </w:rPr>
  </w:style>
  <w:style w:type="paragraph" w:customStyle="1" w:styleId="Tretekstu">
    <w:name w:val="Treść tekstu"/>
    <w:basedOn w:val="Normalny"/>
    <w:unhideWhenUsed/>
    <w:rsid w:val="00F151B7"/>
    <w:pPr>
      <w:spacing w:after="120" w:line="259" w:lineRule="auto"/>
    </w:pPr>
    <w:rPr>
      <w:rFonts w:ascii="Calibri" w:eastAsia="Calibri" w:hAnsi="Calibri" w:cstheme="minorBidi"/>
      <w:color w:val="00000A"/>
      <w:sz w:val="22"/>
      <w:szCs w:val="22"/>
      <w:lang w:eastAsia="en-US"/>
    </w:rPr>
  </w:style>
  <w:style w:type="character" w:customStyle="1" w:styleId="markedcontent">
    <w:name w:val="markedcontent"/>
    <w:basedOn w:val="Domylnaczcionkaakapitu"/>
    <w:rsid w:val="00F151B7"/>
  </w:style>
  <w:style w:type="paragraph" w:styleId="Tekstdymka">
    <w:name w:val="Balloon Text"/>
    <w:basedOn w:val="Normalny"/>
    <w:link w:val="TekstdymkaZnak"/>
    <w:uiPriority w:val="99"/>
    <w:semiHidden/>
    <w:unhideWhenUsed/>
    <w:rsid w:val="00436171"/>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6171"/>
    <w:rPr>
      <w:rFonts w:ascii="Segoe UI" w:eastAsia="Times New Roman" w:hAnsi="Segoe UI" w:cs="Segoe UI"/>
      <w:sz w:val="18"/>
      <w:szCs w:val="18"/>
      <w:lang w:eastAsia="pl-PL"/>
    </w:rPr>
  </w:style>
  <w:style w:type="character" w:customStyle="1" w:styleId="Nagwek3Znak">
    <w:name w:val="Nagłówek 3 Znak"/>
    <w:basedOn w:val="Domylnaczcionkaakapitu"/>
    <w:link w:val="Nagwek3"/>
    <w:uiPriority w:val="9"/>
    <w:semiHidden/>
    <w:rsid w:val="00FD0A93"/>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rsid w:val="00833170"/>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833170"/>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833170"/>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833170"/>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833170"/>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833170"/>
    <w:rPr>
      <w:rFonts w:ascii="Arial" w:eastAsia="Times New Roman" w:hAnsi="Arial" w:cs="Arial"/>
      <w:lang w:eastAsia="pl-PL"/>
    </w:rPr>
  </w:style>
  <w:style w:type="numbering" w:customStyle="1" w:styleId="Biecalista1">
    <w:name w:val="Bieżąca lista1"/>
    <w:uiPriority w:val="99"/>
    <w:rsid w:val="00280BE5"/>
    <w:pPr>
      <w:numPr>
        <w:numId w:val="26"/>
      </w:numPr>
    </w:pPr>
  </w:style>
  <w:style w:type="character" w:customStyle="1" w:styleId="Nagwek2Znak">
    <w:name w:val="Nagłówek 2 Znak"/>
    <w:basedOn w:val="Domylnaczcionkaakapitu"/>
    <w:link w:val="Nagwek2"/>
    <w:uiPriority w:val="9"/>
    <w:rsid w:val="00280BE5"/>
    <w:rPr>
      <w:rFonts w:asciiTheme="majorHAnsi" w:eastAsiaTheme="majorEastAsia" w:hAnsiTheme="majorHAnsi" w:cstheme="majorBidi"/>
      <w:color w:val="2E74B5" w:themeColor="accent1" w:themeShade="BF"/>
      <w:sz w:val="26"/>
      <w:szCs w:val="26"/>
      <w:lang w:eastAsia="pl-PL"/>
    </w:rPr>
  </w:style>
  <w:style w:type="character" w:styleId="Odwoaniedokomentarza">
    <w:name w:val="annotation reference"/>
    <w:basedOn w:val="Domylnaczcionkaakapitu"/>
    <w:uiPriority w:val="99"/>
    <w:semiHidden/>
    <w:unhideWhenUsed/>
    <w:rsid w:val="00947751"/>
    <w:rPr>
      <w:sz w:val="16"/>
      <w:szCs w:val="16"/>
    </w:rPr>
  </w:style>
  <w:style w:type="paragraph" w:styleId="Tekstkomentarza">
    <w:name w:val="annotation text"/>
    <w:basedOn w:val="Normalny"/>
    <w:link w:val="TekstkomentarzaZnak"/>
    <w:uiPriority w:val="99"/>
    <w:semiHidden/>
    <w:unhideWhenUsed/>
    <w:rsid w:val="00947751"/>
    <w:rPr>
      <w:sz w:val="20"/>
      <w:szCs w:val="20"/>
    </w:rPr>
  </w:style>
  <w:style w:type="character" w:customStyle="1" w:styleId="TekstkomentarzaZnak">
    <w:name w:val="Tekst komentarza Znak"/>
    <w:basedOn w:val="Domylnaczcionkaakapitu"/>
    <w:link w:val="Tekstkomentarza"/>
    <w:uiPriority w:val="99"/>
    <w:semiHidden/>
    <w:rsid w:val="0094775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47751"/>
    <w:rPr>
      <w:b/>
      <w:bCs/>
    </w:rPr>
  </w:style>
  <w:style w:type="character" w:customStyle="1" w:styleId="TematkomentarzaZnak">
    <w:name w:val="Temat komentarza Znak"/>
    <w:basedOn w:val="TekstkomentarzaZnak"/>
    <w:link w:val="Tematkomentarza"/>
    <w:uiPriority w:val="99"/>
    <w:semiHidden/>
    <w:rsid w:val="00947751"/>
    <w:rPr>
      <w:rFonts w:ascii="Times New Roman" w:eastAsia="Times New Roman" w:hAnsi="Times New Roman" w:cs="Times New Roman"/>
      <w:b/>
      <w:bCs/>
      <w:sz w:val="20"/>
      <w:szCs w:val="20"/>
      <w:lang w:eastAsia="pl-PL"/>
    </w:rPr>
  </w:style>
  <w:style w:type="paragraph" w:styleId="Poprawka">
    <w:name w:val="Revision"/>
    <w:hidden/>
    <w:uiPriority w:val="99"/>
    <w:semiHidden/>
    <w:rsid w:val="001575B0"/>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581EAD"/>
    <w:rPr>
      <w:color w:val="605E5C"/>
      <w:shd w:val="clear" w:color="auto" w:fill="E1DFDD"/>
    </w:rPr>
  </w:style>
  <w:style w:type="character" w:styleId="UyteHipercze">
    <w:name w:val="FollowedHyperlink"/>
    <w:basedOn w:val="Domylnaczcionkaakapitu"/>
    <w:uiPriority w:val="99"/>
    <w:semiHidden/>
    <w:unhideWhenUsed/>
    <w:rsid w:val="00581E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997949">
      <w:bodyDiv w:val="1"/>
      <w:marLeft w:val="0"/>
      <w:marRight w:val="0"/>
      <w:marTop w:val="0"/>
      <w:marBottom w:val="0"/>
      <w:divBdr>
        <w:top w:val="none" w:sz="0" w:space="0" w:color="auto"/>
        <w:left w:val="none" w:sz="0" w:space="0" w:color="auto"/>
        <w:bottom w:val="none" w:sz="0" w:space="0" w:color="auto"/>
        <w:right w:val="none" w:sz="0" w:space="0" w:color="auto"/>
      </w:divBdr>
    </w:div>
    <w:div w:id="296616942">
      <w:bodyDiv w:val="1"/>
      <w:marLeft w:val="0"/>
      <w:marRight w:val="0"/>
      <w:marTop w:val="0"/>
      <w:marBottom w:val="0"/>
      <w:divBdr>
        <w:top w:val="none" w:sz="0" w:space="0" w:color="auto"/>
        <w:left w:val="none" w:sz="0" w:space="0" w:color="auto"/>
        <w:bottom w:val="none" w:sz="0" w:space="0" w:color="auto"/>
        <w:right w:val="none" w:sz="0" w:space="0" w:color="auto"/>
      </w:divBdr>
    </w:div>
    <w:div w:id="681510452">
      <w:bodyDiv w:val="1"/>
      <w:marLeft w:val="0"/>
      <w:marRight w:val="0"/>
      <w:marTop w:val="0"/>
      <w:marBottom w:val="0"/>
      <w:divBdr>
        <w:top w:val="none" w:sz="0" w:space="0" w:color="auto"/>
        <w:left w:val="none" w:sz="0" w:space="0" w:color="auto"/>
        <w:bottom w:val="none" w:sz="0" w:space="0" w:color="auto"/>
        <w:right w:val="none" w:sz="0" w:space="0" w:color="auto"/>
      </w:divBdr>
    </w:div>
    <w:div w:id="1243759837">
      <w:bodyDiv w:val="1"/>
      <w:marLeft w:val="0"/>
      <w:marRight w:val="0"/>
      <w:marTop w:val="0"/>
      <w:marBottom w:val="0"/>
      <w:divBdr>
        <w:top w:val="none" w:sz="0" w:space="0" w:color="auto"/>
        <w:left w:val="none" w:sz="0" w:space="0" w:color="auto"/>
        <w:bottom w:val="none" w:sz="0" w:space="0" w:color="auto"/>
        <w:right w:val="none" w:sz="0" w:space="0" w:color="auto"/>
      </w:divBdr>
    </w:div>
    <w:div w:id="1398943901">
      <w:bodyDiv w:val="1"/>
      <w:marLeft w:val="0"/>
      <w:marRight w:val="0"/>
      <w:marTop w:val="0"/>
      <w:marBottom w:val="0"/>
      <w:divBdr>
        <w:top w:val="none" w:sz="0" w:space="0" w:color="auto"/>
        <w:left w:val="none" w:sz="0" w:space="0" w:color="auto"/>
        <w:bottom w:val="none" w:sz="0" w:space="0" w:color="auto"/>
        <w:right w:val="none" w:sz="0" w:space="0" w:color="auto"/>
      </w:divBdr>
    </w:div>
    <w:div w:id="1427967710">
      <w:bodyDiv w:val="1"/>
      <w:marLeft w:val="0"/>
      <w:marRight w:val="0"/>
      <w:marTop w:val="0"/>
      <w:marBottom w:val="0"/>
      <w:divBdr>
        <w:top w:val="none" w:sz="0" w:space="0" w:color="auto"/>
        <w:left w:val="none" w:sz="0" w:space="0" w:color="auto"/>
        <w:bottom w:val="none" w:sz="0" w:space="0" w:color="auto"/>
        <w:right w:val="none" w:sz="0" w:space="0" w:color="auto"/>
      </w:divBdr>
    </w:div>
    <w:div w:id="171986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pswydmin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gops.ostrowwlkp.pl" TargetMode="External"/><Relationship Id="rId4" Type="http://schemas.openxmlformats.org/officeDocument/2006/relationships/settings" Target="settings.xml"/><Relationship Id="rId9" Type="http://schemas.openxmlformats.org/officeDocument/2006/relationships/hyperlink" Target="https://ezamowienia.gov.pl/mp-client/tenders/ocds-148610-848c2af9-3086-4eec-82ba-2e22e3d4fd38"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8854B-328A-4455-8ABF-49070EFDC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7360</Words>
  <Characters>44162</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Wychowawcze II</dc:creator>
  <cp:keywords/>
  <dc:description/>
  <cp:lastModifiedBy>10</cp:lastModifiedBy>
  <cp:revision>5</cp:revision>
  <cp:lastPrinted>2025-08-08T09:06:00Z</cp:lastPrinted>
  <dcterms:created xsi:type="dcterms:W3CDTF">2025-11-27T10:33:00Z</dcterms:created>
  <dcterms:modified xsi:type="dcterms:W3CDTF">2025-12-03T10:51:00Z</dcterms:modified>
</cp:coreProperties>
</file>